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相关单位名单</w:t>
      </w:r>
    </w:p>
    <w:p>
      <w:pPr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大数据管理局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市中级人民法院、市监察委员会、市委组织部、市委宣传部、市委统战部、市政法委员会、市机构编制委员会、市发展和改革委员会、市教育局、市科学技术局、市工业和信息化局、市民族宗教事务局、市公安局、市民政局、市司法局、市财政局、市人力资源和社会保障局、市自然资源和规划局、市生态环境局、市住房和城乡建设局、市园林和绿化管理局、市城市管理局、市交通运输局、市水务局、市农业农村局、市商务局、市文化广电和旅游局、市卫生健康委员会、市应急管理局、市审计局、市国有资产监督管理委员会、市行政审批局、市市场监督管理局、市体育局、市统计局、市医疗保障局、市信访局、市粮食和物资储备局、市人民防空办公室、市地方金融监督管理局、团市委、市残疾人联合会、市公积金管理中心、市税务局、苏州海关、苏州供电公司、中国电信苏州分公司、中国移动苏州分公司、中国联通苏州分公司、省广电苏州分公司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苏州市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邮政管理局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市气象局、市烟草局、人民银行苏州中心支行、苏州银保监分局、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中国工商银行股份有限公司苏州分行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中国银行股份有限公司苏州分行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上海浦东发展银行股份有限公司苏州分行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上海银行股份有限公司苏州分行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苏州银行股份有限公司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江苏常熟农村商业银行股份有限公司苏州分行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市工商联、</w:t>
      </w:r>
      <w:r>
        <w:rPr>
          <w:rFonts w:ascii="Times New Roman" w:hAnsi="Times New Roman" w:eastAsia="仿宋_GB2312" w:cs="Times New Roman"/>
          <w:sz w:val="32"/>
          <w:szCs w:val="32"/>
        </w:rPr>
        <w:t>苏州国际发展集团有限公司、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苏州市农业发展集团有限公司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苏州燃气集团有限责任公司、苏州水务集团有限公司、苏州市民卡有限公司、苏州企业征信服务有限公司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苏州市融资再担保有限公司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587" w:gutter="0"/>
      <w:pgNumType w:fmt="decimal" w:start="1"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276703677"/>
                          </w:sdtPr>
                          <w:sdtContent>
                            <w:p>
                              <w:pPr>
                                <w:pStyle w:val="2"/>
                                <w:ind w:right="210" w:rightChars="100"/>
                                <w:jc w:val="right"/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―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―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76703677"/>
                    </w:sdtPr>
                    <w:sdtContent>
                      <w:p>
                        <w:pPr>
                          <w:pStyle w:val="2"/>
                          <w:ind w:right="210" w:rightChars="100"/>
                          <w:jc w:val="right"/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―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―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  <w:tabs>
        <w:tab w:val="left" w:pos="4935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 w:firstLine="360" w:firstLineChars="20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983995179"/>
                          </w:sdtPr>
                          <w:sdtContent>
                            <w:p>
                              <w:pPr>
                                <w:pStyle w:val="2"/>
                                <w:ind w:right="210" w:rightChars="100" w:firstLine="360" w:firstLineChars="200"/>
                                <w:jc w:val="right"/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―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―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83995179"/>
                    </w:sdtPr>
                    <w:sdtContent>
                      <w:p>
                        <w:pPr>
                          <w:pStyle w:val="2"/>
                          <w:ind w:right="210" w:rightChars="100" w:firstLine="360" w:firstLineChars="200"/>
                          <w:jc w:val="right"/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―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―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  <w:ind w:right="210" w:rightChars="10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20915"/>
    <w:rsid w:val="6F9F1605"/>
    <w:rsid w:val="7B5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2022-01-12T05:45:00Z</dcterms:created>
  <dc:creator>小黄鱼</dc:creator>
  <cp:lastModifiedBy>小黄鱼</cp:lastModifiedBy>
  <dcterms:modified xsi:type="dcterms:W3CDTF">2022-01-12T05:56:44Z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7E45337005434D158ED2957C09FBF6B5</vt:lpwstr>
  </property>
</Properties>
</file>