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C9B" w:rsidRPr="00A04768" w:rsidRDefault="00A04768" w:rsidP="00A04768">
      <w:pPr>
        <w:snapToGrid w:val="0"/>
        <w:spacing w:line="580" w:lineRule="exact"/>
        <w:rPr>
          <w:rFonts w:ascii="楷体" w:eastAsia="楷体" w:hAnsi="楷体"/>
          <w:b/>
          <w:sz w:val="32"/>
          <w:szCs w:val="32"/>
        </w:rPr>
      </w:pPr>
      <w:r w:rsidRPr="00A04768">
        <w:rPr>
          <w:rFonts w:ascii="楷体" w:eastAsia="楷体" w:hAnsi="楷体"/>
          <w:b/>
          <w:sz w:val="32"/>
          <w:szCs w:val="32"/>
        </w:rPr>
        <w:t>附件</w:t>
      </w:r>
    </w:p>
    <w:p w:rsidR="00A04768" w:rsidRPr="00A04768" w:rsidRDefault="00A04768" w:rsidP="00A04768">
      <w:pPr>
        <w:snapToGrid w:val="0"/>
        <w:spacing w:line="580" w:lineRule="exact"/>
        <w:jc w:val="center"/>
        <w:rPr>
          <w:rFonts w:ascii="华文中宋" w:eastAsia="华文中宋" w:hAnsi="华文中宋"/>
          <w:sz w:val="36"/>
          <w:szCs w:val="32"/>
        </w:rPr>
      </w:pPr>
      <w:bookmarkStart w:id="0" w:name="_GoBack"/>
      <w:r w:rsidRPr="00A04768">
        <w:rPr>
          <w:rFonts w:ascii="华文中宋" w:eastAsia="华文中宋" w:hAnsi="华文中宋"/>
          <w:sz w:val="36"/>
          <w:szCs w:val="32"/>
        </w:rPr>
        <w:t>项目入库材料要求</w:t>
      </w:r>
      <w:bookmarkEnd w:id="0"/>
    </w:p>
    <w:p w:rsidR="00A04768" w:rsidRPr="00A04768" w:rsidRDefault="00A04768" w:rsidP="00A04768">
      <w:pPr>
        <w:snapToGrid w:val="0"/>
        <w:spacing w:line="580" w:lineRule="exact"/>
        <w:ind w:firstLineChars="168" w:firstLine="540"/>
        <w:rPr>
          <w:rFonts w:ascii="仿宋" w:eastAsia="仿宋" w:hAnsi="仿宋"/>
          <w:sz w:val="32"/>
          <w:szCs w:val="32"/>
        </w:rPr>
      </w:pPr>
      <w:r w:rsidRPr="00A04768">
        <w:rPr>
          <w:rFonts w:ascii="仿宋" w:eastAsia="仿宋" w:hAnsi="仿宋" w:hint="eastAsia"/>
          <w:b/>
          <w:sz w:val="32"/>
          <w:szCs w:val="32"/>
        </w:rPr>
        <w:t>1、证明项目计划总投资文件</w:t>
      </w:r>
      <w:r w:rsidRPr="00A04768">
        <w:rPr>
          <w:rFonts w:ascii="仿宋" w:eastAsia="仿宋" w:hAnsi="仿宋" w:hint="eastAsia"/>
          <w:sz w:val="32"/>
          <w:szCs w:val="32"/>
        </w:rPr>
        <w:t>（审核批准备案文件或其他文件</w:t>
      </w:r>
      <w:r w:rsidR="00ED43E8">
        <w:rPr>
          <w:rFonts w:ascii="仿宋" w:eastAsia="仿宋" w:hAnsi="仿宋" w:hint="eastAsia"/>
          <w:sz w:val="32"/>
          <w:szCs w:val="32"/>
        </w:rPr>
        <w:t>，并</w:t>
      </w:r>
      <w:r w:rsidR="00ED43E8" w:rsidRPr="00A04768">
        <w:rPr>
          <w:rFonts w:ascii="仿宋" w:eastAsia="仿宋" w:hAnsi="仿宋" w:hint="eastAsia"/>
          <w:sz w:val="32"/>
          <w:szCs w:val="32"/>
        </w:rPr>
        <w:t>敲章</w:t>
      </w:r>
      <w:r w:rsidRPr="00A04768">
        <w:rPr>
          <w:rFonts w:ascii="仿宋" w:eastAsia="仿宋" w:hAnsi="仿宋" w:hint="eastAsia"/>
          <w:sz w:val="32"/>
          <w:szCs w:val="32"/>
        </w:rPr>
        <w:t>）</w:t>
      </w:r>
      <w:r w:rsidR="00ED43E8">
        <w:rPr>
          <w:rFonts w:ascii="仿宋" w:eastAsia="仿宋" w:hAnsi="仿宋" w:hint="eastAsia"/>
          <w:sz w:val="32"/>
          <w:szCs w:val="32"/>
        </w:rPr>
        <w:t>。</w:t>
      </w:r>
    </w:p>
    <w:p w:rsidR="00A04768" w:rsidRPr="00A04768" w:rsidRDefault="00A04768" w:rsidP="00A04768">
      <w:pPr>
        <w:snapToGrid w:val="0"/>
        <w:spacing w:line="580" w:lineRule="exact"/>
        <w:ind w:firstLineChars="168" w:firstLine="538"/>
        <w:rPr>
          <w:rFonts w:ascii="仿宋" w:eastAsia="仿宋" w:hAnsi="仿宋"/>
          <w:sz w:val="32"/>
          <w:szCs w:val="32"/>
        </w:rPr>
      </w:pPr>
      <w:r w:rsidRPr="00A04768">
        <w:rPr>
          <w:rFonts w:ascii="仿宋" w:eastAsia="仿宋" w:hAnsi="仿宋" w:hint="eastAsia"/>
          <w:sz w:val="32"/>
          <w:szCs w:val="32"/>
        </w:rPr>
        <w:t>注意要点：</w:t>
      </w:r>
    </w:p>
    <w:p w:rsidR="00A04768" w:rsidRPr="00A04768" w:rsidRDefault="00A04768" w:rsidP="00A04768">
      <w:pPr>
        <w:snapToGrid w:val="0"/>
        <w:spacing w:line="580" w:lineRule="exact"/>
        <w:ind w:firstLineChars="168" w:firstLine="538"/>
        <w:rPr>
          <w:rFonts w:ascii="仿宋" w:eastAsia="仿宋" w:hAnsi="仿宋"/>
          <w:sz w:val="32"/>
          <w:szCs w:val="32"/>
        </w:rPr>
      </w:pPr>
      <w:r w:rsidRPr="00A04768">
        <w:rPr>
          <w:rFonts w:ascii="仿宋" w:eastAsia="仿宋" w:hAnsi="仿宋" w:hint="eastAsia"/>
          <w:sz w:val="32"/>
          <w:szCs w:val="32"/>
        </w:rPr>
        <w:t>（1）批文在有效期内（有效期为两年）；</w:t>
      </w:r>
    </w:p>
    <w:p w:rsidR="00A04768" w:rsidRPr="00A04768" w:rsidRDefault="00A04768" w:rsidP="00A04768">
      <w:pPr>
        <w:snapToGrid w:val="0"/>
        <w:spacing w:line="580" w:lineRule="exact"/>
        <w:ind w:firstLineChars="168" w:firstLine="538"/>
        <w:rPr>
          <w:rFonts w:ascii="仿宋" w:eastAsia="仿宋" w:hAnsi="仿宋"/>
          <w:sz w:val="32"/>
          <w:szCs w:val="32"/>
        </w:rPr>
      </w:pPr>
      <w:r w:rsidRPr="00A04768">
        <w:rPr>
          <w:rFonts w:ascii="仿宋" w:eastAsia="仿宋" w:hAnsi="仿宋" w:hint="eastAsia"/>
          <w:sz w:val="32"/>
          <w:szCs w:val="32"/>
        </w:rPr>
        <w:t>（2）批文盖发改工信等部门章或企业公章，批文上不得有“仅供统计使用”字样；</w:t>
      </w:r>
    </w:p>
    <w:p w:rsidR="00A04768" w:rsidRPr="00A04768" w:rsidRDefault="00A04768" w:rsidP="00A04768">
      <w:pPr>
        <w:snapToGrid w:val="0"/>
        <w:spacing w:line="580" w:lineRule="exact"/>
        <w:ind w:firstLineChars="168" w:firstLine="538"/>
        <w:rPr>
          <w:rFonts w:ascii="仿宋" w:eastAsia="仿宋" w:hAnsi="仿宋"/>
          <w:sz w:val="32"/>
          <w:szCs w:val="32"/>
        </w:rPr>
      </w:pPr>
      <w:r w:rsidRPr="00A04768">
        <w:rPr>
          <w:rFonts w:ascii="仿宋" w:eastAsia="仿宋" w:hAnsi="仿宋" w:hint="eastAsia"/>
          <w:sz w:val="32"/>
          <w:szCs w:val="32"/>
        </w:rPr>
        <w:t>（3）能看出计划总投资。确实提供不出来备案文件的可采用项目可行性研究报告或董事会会议文件等；</w:t>
      </w:r>
    </w:p>
    <w:p w:rsidR="00A04768" w:rsidRPr="00A04768" w:rsidRDefault="00A04768" w:rsidP="00A04768">
      <w:pPr>
        <w:snapToGrid w:val="0"/>
        <w:spacing w:line="580" w:lineRule="exact"/>
        <w:ind w:firstLineChars="168" w:firstLine="538"/>
        <w:rPr>
          <w:rFonts w:ascii="仿宋" w:eastAsia="仿宋" w:hAnsi="仿宋"/>
          <w:sz w:val="32"/>
          <w:szCs w:val="32"/>
        </w:rPr>
      </w:pPr>
      <w:r w:rsidRPr="00A04768">
        <w:rPr>
          <w:rFonts w:ascii="仿宋" w:eastAsia="仿宋" w:hAnsi="仿宋" w:hint="eastAsia"/>
          <w:sz w:val="32"/>
          <w:szCs w:val="32"/>
        </w:rPr>
        <w:t>（4）单纯设备购置未备案的项目，提供计划投资说明及设备购置清单，并加盖公章。</w:t>
      </w:r>
    </w:p>
    <w:p w:rsidR="00A04768" w:rsidRPr="00A04768" w:rsidRDefault="00A04768" w:rsidP="00A04768">
      <w:pPr>
        <w:snapToGrid w:val="0"/>
        <w:spacing w:line="580" w:lineRule="exact"/>
        <w:ind w:firstLineChars="168" w:firstLine="540"/>
        <w:rPr>
          <w:rFonts w:ascii="仿宋" w:eastAsia="仿宋" w:hAnsi="仿宋"/>
          <w:sz w:val="32"/>
          <w:szCs w:val="32"/>
        </w:rPr>
      </w:pPr>
      <w:r w:rsidRPr="00ED43E8">
        <w:rPr>
          <w:rFonts w:ascii="仿宋" w:eastAsia="仿宋" w:hAnsi="仿宋" w:hint="eastAsia"/>
          <w:b/>
          <w:sz w:val="32"/>
          <w:szCs w:val="32"/>
        </w:rPr>
        <w:t>2、证明项目开工的材料</w:t>
      </w:r>
      <w:r w:rsidR="00ED43E8">
        <w:rPr>
          <w:rFonts w:ascii="仿宋" w:eastAsia="仿宋" w:hAnsi="仿宋" w:hint="eastAsia"/>
          <w:sz w:val="32"/>
          <w:szCs w:val="32"/>
        </w:rPr>
        <w:t>。</w:t>
      </w:r>
      <w:r w:rsidRPr="00A04768">
        <w:rPr>
          <w:rFonts w:ascii="仿宋" w:eastAsia="仿宋" w:hAnsi="仿宋" w:hint="eastAsia"/>
          <w:sz w:val="32"/>
          <w:szCs w:val="32"/>
        </w:rPr>
        <w:t>土建项目提供施工合同，设备购置项目提供设备购置合同及支付凭证</w:t>
      </w:r>
      <w:r w:rsidR="00ED43E8">
        <w:rPr>
          <w:rFonts w:ascii="仿宋" w:eastAsia="仿宋" w:hAnsi="仿宋" w:hint="eastAsia"/>
          <w:sz w:val="32"/>
          <w:szCs w:val="32"/>
        </w:rPr>
        <w:t>。</w:t>
      </w:r>
    </w:p>
    <w:p w:rsidR="00A04768" w:rsidRPr="00A04768" w:rsidRDefault="00A04768" w:rsidP="00A04768">
      <w:pPr>
        <w:snapToGrid w:val="0"/>
        <w:spacing w:line="580" w:lineRule="exact"/>
        <w:ind w:firstLineChars="168" w:firstLine="538"/>
        <w:rPr>
          <w:rFonts w:ascii="仿宋" w:eastAsia="仿宋" w:hAnsi="仿宋"/>
          <w:sz w:val="32"/>
          <w:szCs w:val="32"/>
        </w:rPr>
      </w:pPr>
      <w:r w:rsidRPr="00A04768">
        <w:rPr>
          <w:rFonts w:ascii="仿宋" w:eastAsia="仿宋" w:hAnsi="仿宋" w:hint="eastAsia"/>
          <w:sz w:val="32"/>
          <w:szCs w:val="32"/>
        </w:rPr>
        <w:t>注意要点：</w:t>
      </w:r>
    </w:p>
    <w:p w:rsidR="00A04768" w:rsidRPr="00A04768" w:rsidRDefault="00A04768" w:rsidP="00A04768">
      <w:pPr>
        <w:snapToGrid w:val="0"/>
        <w:spacing w:line="580" w:lineRule="exact"/>
        <w:ind w:firstLineChars="168" w:firstLine="538"/>
        <w:rPr>
          <w:rFonts w:ascii="仿宋" w:eastAsia="仿宋" w:hAnsi="仿宋"/>
          <w:sz w:val="32"/>
          <w:szCs w:val="32"/>
        </w:rPr>
      </w:pPr>
      <w:r w:rsidRPr="00A04768">
        <w:rPr>
          <w:rFonts w:ascii="仿宋" w:eastAsia="仿宋" w:hAnsi="仿宋" w:hint="eastAsia"/>
          <w:sz w:val="32"/>
          <w:szCs w:val="32"/>
        </w:rPr>
        <w:t>（1）施工合同能看出开工竣工日期，且项目未竣工；</w:t>
      </w:r>
    </w:p>
    <w:p w:rsidR="00A04768" w:rsidRPr="00A04768" w:rsidRDefault="00A04768" w:rsidP="00A04768">
      <w:pPr>
        <w:snapToGrid w:val="0"/>
        <w:spacing w:line="580" w:lineRule="exact"/>
        <w:ind w:firstLineChars="168" w:firstLine="538"/>
        <w:rPr>
          <w:rFonts w:ascii="仿宋" w:eastAsia="仿宋" w:hAnsi="仿宋"/>
          <w:sz w:val="32"/>
          <w:szCs w:val="32"/>
        </w:rPr>
      </w:pPr>
      <w:r w:rsidRPr="00A04768">
        <w:rPr>
          <w:rFonts w:ascii="仿宋" w:eastAsia="仿宋" w:hAnsi="仿宋" w:hint="eastAsia"/>
          <w:sz w:val="32"/>
          <w:szCs w:val="32"/>
        </w:rPr>
        <w:t>（2）有项目单位和施工单位双方盖章；</w:t>
      </w:r>
    </w:p>
    <w:p w:rsidR="00A04768" w:rsidRPr="00A04768" w:rsidRDefault="00A04768" w:rsidP="00A04768">
      <w:pPr>
        <w:snapToGrid w:val="0"/>
        <w:spacing w:line="580" w:lineRule="exact"/>
        <w:ind w:firstLineChars="168" w:firstLine="538"/>
        <w:rPr>
          <w:rFonts w:ascii="仿宋" w:eastAsia="仿宋" w:hAnsi="仿宋"/>
          <w:sz w:val="32"/>
          <w:szCs w:val="32"/>
        </w:rPr>
      </w:pPr>
      <w:r w:rsidRPr="00A04768">
        <w:rPr>
          <w:rFonts w:ascii="仿宋" w:eastAsia="仿宋" w:hAnsi="仿宋" w:hint="eastAsia"/>
          <w:sz w:val="32"/>
          <w:szCs w:val="32"/>
        </w:rPr>
        <w:t>（3）有建设内容和合同金额；</w:t>
      </w:r>
    </w:p>
    <w:p w:rsidR="00A04768" w:rsidRDefault="00A04768" w:rsidP="00A04768">
      <w:pPr>
        <w:snapToGrid w:val="0"/>
        <w:spacing w:line="580" w:lineRule="exact"/>
        <w:ind w:firstLineChars="168" w:firstLine="538"/>
        <w:rPr>
          <w:rFonts w:ascii="仿宋" w:eastAsia="仿宋" w:hAnsi="仿宋"/>
          <w:sz w:val="32"/>
          <w:szCs w:val="32"/>
        </w:rPr>
      </w:pPr>
      <w:r w:rsidRPr="00A04768">
        <w:rPr>
          <w:rFonts w:ascii="仿宋" w:eastAsia="仿宋" w:hAnsi="仿宋" w:hint="eastAsia"/>
          <w:sz w:val="32"/>
          <w:szCs w:val="32"/>
        </w:rPr>
        <w:t>（4）不能用设计合同、监理合同、建设部门的开工令、住建备案信息表等替代施工合同；</w:t>
      </w:r>
    </w:p>
    <w:p w:rsidR="00A04768" w:rsidRPr="00A04768" w:rsidRDefault="00A04768" w:rsidP="00A04768">
      <w:pPr>
        <w:snapToGrid w:val="0"/>
        <w:spacing w:line="580" w:lineRule="exact"/>
        <w:ind w:firstLineChars="168" w:firstLine="538"/>
        <w:rPr>
          <w:rFonts w:ascii="仿宋" w:eastAsia="仿宋" w:hAnsi="仿宋"/>
          <w:sz w:val="32"/>
          <w:szCs w:val="32"/>
        </w:rPr>
      </w:pPr>
      <w:r w:rsidRPr="00A04768">
        <w:rPr>
          <w:rFonts w:ascii="仿宋" w:eastAsia="仿宋" w:hAnsi="仿宋" w:hint="eastAsia"/>
          <w:sz w:val="32"/>
          <w:szCs w:val="32"/>
        </w:rPr>
        <w:t>（5）因特殊原因确实提供不出施工合同的需要项目行业主管部门或者项目单位写的开工情况说明；</w:t>
      </w:r>
    </w:p>
    <w:p w:rsidR="00A04768" w:rsidRPr="00A04768" w:rsidRDefault="00A04768" w:rsidP="00A04768">
      <w:pPr>
        <w:snapToGrid w:val="0"/>
        <w:spacing w:line="580" w:lineRule="exact"/>
        <w:ind w:firstLineChars="168" w:firstLine="538"/>
        <w:rPr>
          <w:rFonts w:ascii="仿宋" w:eastAsia="仿宋" w:hAnsi="仿宋"/>
          <w:sz w:val="32"/>
          <w:szCs w:val="32"/>
        </w:rPr>
      </w:pPr>
      <w:r w:rsidRPr="00A04768">
        <w:rPr>
          <w:rFonts w:ascii="仿宋" w:eastAsia="仿宋" w:hAnsi="仿宋" w:hint="eastAsia"/>
          <w:sz w:val="32"/>
          <w:szCs w:val="32"/>
        </w:rPr>
        <w:t>（6）单纯设备购置项目需提供设备购置合同，合同需双方敲章、注明设备价款；全英文合同需标注简要中文说明；</w:t>
      </w:r>
    </w:p>
    <w:p w:rsidR="00A04768" w:rsidRPr="00A04768" w:rsidRDefault="00A04768" w:rsidP="00A04768">
      <w:pPr>
        <w:snapToGrid w:val="0"/>
        <w:spacing w:line="580" w:lineRule="exact"/>
        <w:ind w:firstLineChars="168" w:firstLine="538"/>
        <w:rPr>
          <w:rFonts w:ascii="仿宋" w:eastAsia="仿宋" w:hAnsi="仿宋"/>
          <w:sz w:val="32"/>
          <w:szCs w:val="32"/>
        </w:rPr>
      </w:pPr>
      <w:r w:rsidRPr="00A04768">
        <w:rPr>
          <w:rFonts w:ascii="仿宋" w:eastAsia="仿宋" w:hAnsi="仿宋" w:hint="eastAsia"/>
          <w:sz w:val="32"/>
          <w:szCs w:val="32"/>
        </w:rPr>
        <w:t>（7）设备购置支付凭证只认可设备购置发票，购置发票开票</w:t>
      </w:r>
      <w:r w:rsidRPr="00A04768">
        <w:rPr>
          <w:rFonts w:ascii="仿宋" w:eastAsia="仿宋" w:hAnsi="仿宋" w:hint="eastAsia"/>
          <w:sz w:val="32"/>
          <w:szCs w:val="32"/>
        </w:rPr>
        <w:lastRenderedPageBreak/>
        <w:t>日期应为入库当年，且与设备购置合同相对应，发票中不得显示“预付款”字样。国内设备提供增值税发票，进口设备提供国外Invoice。</w:t>
      </w:r>
    </w:p>
    <w:p w:rsidR="00A04768" w:rsidRPr="00ED43E8" w:rsidRDefault="00A04768" w:rsidP="00A04768">
      <w:pPr>
        <w:snapToGrid w:val="0"/>
        <w:spacing w:line="580" w:lineRule="exact"/>
        <w:ind w:firstLineChars="168" w:firstLine="540"/>
        <w:rPr>
          <w:rFonts w:ascii="仿宋" w:eastAsia="仿宋" w:hAnsi="仿宋"/>
          <w:b/>
          <w:sz w:val="32"/>
          <w:szCs w:val="32"/>
        </w:rPr>
      </w:pPr>
      <w:r w:rsidRPr="00ED43E8">
        <w:rPr>
          <w:rFonts w:ascii="仿宋" w:eastAsia="仿宋" w:hAnsi="仿宋" w:hint="eastAsia"/>
          <w:b/>
          <w:sz w:val="32"/>
          <w:szCs w:val="32"/>
        </w:rPr>
        <w:t>3、项目现场照片</w:t>
      </w:r>
      <w:r w:rsidR="00ED43E8">
        <w:rPr>
          <w:rFonts w:ascii="仿宋" w:eastAsia="仿宋" w:hAnsi="仿宋" w:hint="eastAsia"/>
          <w:b/>
          <w:sz w:val="32"/>
          <w:szCs w:val="32"/>
        </w:rPr>
        <w:t>。</w:t>
      </w:r>
    </w:p>
    <w:p w:rsidR="00A04768" w:rsidRPr="00A04768" w:rsidRDefault="00A04768" w:rsidP="00A04768">
      <w:pPr>
        <w:snapToGrid w:val="0"/>
        <w:spacing w:line="580" w:lineRule="exact"/>
        <w:ind w:firstLineChars="168" w:firstLine="538"/>
        <w:rPr>
          <w:rFonts w:ascii="仿宋" w:eastAsia="仿宋" w:hAnsi="仿宋"/>
          <w:sz w:val="32"/>
          <w:szCs w:val="32"/>
        </w:rPr>
      </w:pPr>
      <w:r w:rsidRPr="00A04768">
        <w:rPr>
          <w:rFonts w:ascii="仿宋" w:eastAsia="仿宋" w:hAnsi="仿宋" w:hint="eastAsia"/>
          <w:sz w:val="32"/>
          <w:szCs w:val="32"/>
        </w:rPr>
        <w:t>注意要点：</w:t>
      </w:r>
    </w:p>
    <w:p w:rsidR="00A04768" w:rsidRPr="00A04768" w:rsidRDefault="00A04768" w:rsidP="00A04768">
      <w:pPr>
        <w:snapToGrid w:val="0"/>
        <w:spacing w:line="580" w:lineRule="exact"/>
        <w:ind w:firstLineChars="168" w:firstLine="538"/>
        <w:rPr>
          <w:rFonts w:ascii="仿宋" w:eastAsia="仿宋" w:hAnsi="仿宋"/>
          <w:sz w:val="32"/>
          <w:szCs w:val="32"/>
        </w:rPr>
      </w:pPr>
      <w:r w:rsidRPr="00A04768">
        <w:rPr>
          <w:rFonts w:ascii="仿宋" w:eastAsia="仿宋" w:hAnsi="仿宋" w:hint="eastAsia"/>
          <w:sz w:val="32"/>
          <w:szCs w:val="32"/>
        </w:rPr>
        <w:t>（1）土建项目照片看出施工牌、桩基、土建部分；</w:t>
      </w:r>
    </w:p>
    <w:p w:rsidR="00A04768" w:rsidRPr="00A04768" w:rsidRDefault="00A04768" w:rsidP="00A04768">
      <w:pPr>
        <w:snapToGrid w:val="0"/>
        <w:spacing w:line="580" w:lineRule="exact"/>
        <w:ind w:firstLineChars="168" w:firstLine="538"/>
        <w:rPr>
          <w:rFonts w:ascii="仿宋" w:eastAsia="仿宋" w:hAnsi="仿宋"/>
          <w:sz w:val="32"/>
          <w:szCs w:val="32"/>
        </w:rPr>
      </w:pPr>
      <w:r w:rsidRPr="00A04768">
        <w:rPr>
          <w:rFonts w:ascii="仿宋" w:eastAsia="仿宋" w:hAnsi="仿宋" w:hint="eastAsia"/>
          <w:sz w:val="32"/>
          <w:szCs w:val="32"/>
        </w:rPr>
        <w:t>（2）设备照片需看出整体设备、设备型号；</w:t>
      </w:r>
    </w:p>
    <w:p w:rsidR="00A04768" w:rsidRPr="00A04768" w:rsidRDefault="00A04768" w:rsidP="00A04768">
      <w:pPr>
        <w:snapToGrid w:val="0"/>
        <w:spacing w:line="580" w:lineRule="exact"/>
        <w:ind w:firstLineChars="168" w:firstLine="538"/>
        <w:rPr>
          <w:rFonts w:ascii="仿宋" w:eastAsia="仿宋" w:hAnsi="仿宋"/>
          <w:sz w:val="32"/>
          <w:szCs w:val="32"/>
        </w:rPr>
      </w:pPr>
      <w:r w:rsidRPr="00A04768">
        <w:rPr>
          <w:rFonts w:ascii="仿宋" w:eastAsia="仿宋" w:hAnsi="仿宋" w:hint="eastAsia"/>
          <w:sz w:val="32"/>
          <w:szCs w:val="32"/>
        </w:rPr>
        <w:t>（3）拍摄时相机需开启定位功能，通过QQ原图发送至功能区统计人员。</w:t>
      </w:r>
    </w:p>
    <w:p w:rsidR="00A04768" w:rsidRPr="00ED43E8" w:rsidRDefault="00ED43E8" w:rsidP="00A04768">
      <w:pPr>
        <w:snapToGrid w:val="0"/>
        <w:spacing w:line="580" w:lineRule="exact"/>
        <w:ind w:firstLineChars="168" w:firstLine="540"/>
        <w:rPr>
          <w:rFonts w:ascii="仿宋" w:eastAsia="仿宋" w:hAnsi="仿宋"/>
          <w:b/>
          <w:sz w:val="32"/>
          <w:szCs w:val="32"/>
        </w:rPr>
      </w:pPr>
      <w:r w:rsidRPr="00ED43E8">
        <w:rPr>
          <w:rFonts w:ascii="仿宋" w:eastAsia="仿宋" w:hAnsi="仿宋" w:hint="eastAsia"/>
          <w:b/>
          <w:sz w:val="32"/>
          <w:szCs w:val="32"/>
        </w:rPr>
        <w:t>4、</w:t>
      </w:r>
      <w:r w:rsidR="00A04768" w:rsidRPr="00ED43E8">
        <w:rPr>
          <w:rFonts w:ascii="仿宋" w:eastAsia="仿宋" w:hAnsi="仿宋" w:hint="eastAsia"/>
          <w:b/>
          <w:sz w:val="32"/>
          <w:szCs w:val="32"/>
        </w:rPr>
        <w:t>非规上企业除以上材料还需提供营业执照、填写法人表。</w:t>
      </w:r>
    </w:p>
    <w:p w:rsidR="00A04768" w:rsidRPr="00A04768" w:rsidRDefault="00A04768" w:rsidP="00A04768">
      <w:pPr>
        <w:snapToGrid w:val="0"/>
        <w:spacing w:line="580" w:lineRule="exact"/>
        <w:ind w:firstLineChars="168" w:firstLine="538"/>
        <w:rPr>
          <w:rFonts w:ascii="仿宋" w:eastAsia="仿宋" w:hAnsi="仿宋"/>
          <w:sz w:val="32"/>
          <w:szCs w:val="32"/>
        </w:rPr>
      </w:pPr>
    </w:p>
    <w:sectPr w:rsidR="00A04768" w:rsidRPr="00A04768" w:rsidSect="00D900DB">
      <w:pgSz w:w="11906" w:h="16838"/>
      <w:pgMar w:top="1246" w:right="1274" w:bottom="935"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51A" w:rsidRDefault="001B451A" w:rsidP="004F764C">
      <w:r>
        <w:separator/>
      </w:r>
    </w:p>
  </w:endnote>
  <w:endnote w:type="continuationSeparator" w:id="0">
    <w:p w:rsidR="001B451A" w:rsidRDefault="001B451A" w:rsidP="004F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51A" w:rsidRDefault="001B451A" w:rsidP="004F764C">
      <w:r>
        <w:separator/>
      </w:r>
    </w:p>
  </w:footnote>
  <w:footnote w:type="continuationSeparator" w:id="0">
    <w:p w:rsidR="001B451A" w:rsidRDefault="001B451A" w:rsidP="004F76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CA"/>
    <w:rsid w:val="00006A0B"/>
    <w:rsid w:val="000B510C"/>
    <w:rsid w:val="000F574E"/>
    <w:rsid w:val="000F61CA"/>
    <w:rsid w:val="001038F9"/>
    <w:rsid w:val="00121E97"/>
    <w:rsid w:val="00184F71"/>
    <w:rsid w:val="001B451A"/>
    <w:rsid w:val="001D2DC1"/>
    <w:rsid w:val="00212A0F"/>
    <w:rsid w:val="00226C97"/>
    <w:rsid w:val="00242D1A"/>
    <w:rsid w:val="00247B0B"/>
    <w:rsid w:val="00250013"/>
    <w:rsid w:val="00285788"/>
    <w:rsid w:val="00290023"/>
    <w:rsid w:val="002A1590"/>
    <w:rsid w:val="002C563A"/>
    <w:rsid w:val="002F309D"/>
    <w:rsid w:val="00382454"/>
    <w:rsid w:val="003C64D2"/>
    <w:rsid w:val="00432938"/>
    <w:rsid w:val="00442EDD"/>
    <w:rsid w:val="00452071"/>
    <w:rsid w:val="00467564"/>
    <w:rsid w:val="004B3478"/>
    <w:rsid w:val="004F764C"/>
    <w:rsid w:val="005373DF"/>
    <w:rsid w:val="00537776"/>
    <w:rsid w:val="00595C9B"/>
    <w:rsid w:val="005C374F"/>
    <w:rsid w:val="006055D4"/>
    <w:rsid w:val="00695449"/>
    <w:rsid w:val="007107F7"/>
    <w:rsid w:val="00734732"/>
    <w:rsid w:val="00746977"/>
    <w:rsid w:val="00772BA9"/>
    <w:rsid w:val="007C78B2"/>
    <w:rsid w:val="007F0DA1"/>
    <w:rsid w:val="00822246"/>
    <w:rsid w:val="00897BF4"/>
    <w:rsid w:val="008B15F0"/>
    <w:rsid w:val="009164F3"/>
    <w:rsid w:val="0093594C"/>
    <w:rsid w:val="00941EA1"/>
    <w:rsid w:val="00971C88"/>
    <w:rsid w:val="00973A21"/>
    <w:rsid w:val="00993996"/>
    <w:rsid w:val="009971A1"/>
    <w:rsid w:val="009E64CB"/>
    <w:rsid w:val="00A04768"/>
    <w:rsid w:val="00AB7EC3"/>
    <w:rsid w:val="00AC6AEE"/>
    <w:rsid w:val="00AE197C"/>
    <w:rsid w:val="00AF760E"/>
    <w:rsid w:val="00B06A33"/>
    <w:rsid w:val="00B30346"/>
    <w:rsid w:val="00B6085F"/>
    <w:rsid w:val="00B665FE"/>
    <w:rsid w:val="00B741BA"/>
    <w:rsid w:val="00B7678C"/>
    <w:rsid w:val="00B92F54"/>
    <w:rsid w:val="00BB47A0"/>
    <w:rsid w:val="00C03685"/>
    <w:rsid w:val="00C11ABA"/>
    <w:rsid w:val="00CB50A4"/>
    <w:rsid w:val="00D576ED"/>
    <w:rsid w:val="00D57A5B"/>
    <w:rsid w:val="00DC2DC5"/>
    <w:rsid w:val="00ED43E8"/>
    <w:rsid w:val="00ED4B69"/>
    <w:rsid w:val="00EE6BD6"/>
    <w:rsid w:val="00EF7377"/>
    <w:rsid w:val="00F31E32"/>
    <w:rsid w:val="00F70085"/>
    <w:rsid w:val="00FA0B11"/>
    <w:rsid w:val="00FF50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CB6E6B-11D3-43B1-A193-1949E823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6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76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764C"/>
    <w:rPr>
      <w:sz w:val="18"/>
      <w:szCs w:val="18"/>
    </w:rPr>
  </w:style>
  <w:style w:type="paragraph" w:styleId="a4">
    <w:name w:val="footer"/>
    <w:basedOn w:val="a"/>
    <w:link w:val="Char0"/>
    <w:uiPriority w:val="99"/>
    <w:unhideWhenUsed/>
    <w:rsid w:val="004F764C"/>
    <w:pPr>
      <w:tabs>
        <w:tab w:val="center" w:pos="4153"/>
        <w:tab w:val="right" w:pos="8306"/>
      </w:tabs>
      <w:snapToGrid w:val="0"/>
      <w:jc w:val="left"/>
    </w:pPr>
    <w:rPr>
      <w:sz w:val="18"/>
      <w:szCs w:val="18"/>
    </w:rPr>
  </w:style>
  <w:style w:type="character" w:customStyle="1" w:styleId="Char0">
    <w:name w:val="页脚 Char"/>
    <w:basedOn w:val="a0"/>
    <w:link w:val="a4"/>
    <w:uiPriority w:val="99"/>
    <w:rsid w:val="004F764C"/>
    <w:rPr>
      <w:sz w:val="18"/>
      <w:szCs w:val="18"/>
    </w:rPr>
  </w:style>
  <w:style w:type="paragraph" w:styleId="a5">
    <w:name w:val="Balloon Text"/>
    <w:basedOn w:val="a"/>
    <w:link w:val="Char1"/>
    <w:uiPriority w:val="99"/>
    <w:semiHidden/>
    <w:unhideWhenUsed/>
    <w:rsid w:val="0093594C"/>
    <w:rPr>
      <w:sz w:val="18"/>
      <w:szCs w:val="18"/>
    </w:rPr>
  </w:style>
  <w:style w:type="character" w:customStyle="1" w:styleId="Char1">
    <w:name w:val="批注框文本 Char"/>
    <w:basedOn w:val="a0"/>
    <w:link w:val="a5"/>
    <w:uiPriority w:val="99"/>
    <w:semiHidden/>
    <w:rsid w:val="0093594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29633">
      <w:bodyDiv w:val="1"/>
      <w:marLeft w:val="0"/>
      <w:marRight w:val="0"/>
      <w:marTop w:val="0"/>
      <w:marBottom w:val="0"/>
      <w:divBdr>
        <w:top w:val="none" w:sz="0" w:space="0" w:color="auto"/>
        <w:left w:val="none" w:sz="0" w:space="0" w:color="auto"/>
        <w:bottom w:val="none" w:sz="0" w:space="0" w:color="auto"/>
        <w:right w:val="none" w:sz="0" w:space="0" w:color="auto"/>
      </w:divBdr>
    </w:div>
    <w:div w:id="802235892">
      <w:bodyDiv w:val="1"/>
      <w:marLeft w:val="0"/>
      <w:marRight w:val="0"/>
      <w:marTop w:val="0"/>
      <w:marBottom w:val="0"/>
      <w:divBdr>
        <w:top w:val="none" w:sz="0" w:space="0" w:color="auto"/>
        <w:left w:val="none" w:sz="0" w:space="0" w:color="auto"/>
        <w:bottom w:val="none" w:sz="0" w:space="0" w:color="auto"/>
        <w:right w:val="none" w:sz="0" w:space="0" w:color="auto"/>
      </w:divBdr>
    </w:div>
    <w:div w:id="1311400211">
      <w:bodyDiv w:val="1"/>
      <w:marLeft w:val="0"/>
      <w:marRight w:val="0"/>
      <w:marTop w:val="0"/>
      <w:marBottom w:val="0"/>
      <w:divBdr>
        <w:top w:val="none" w:sz="0" w:space="0" w:color="auto"/>
        <w:left w:val="none" w:sz="0" w:space="0" w:color="auto"/>
        <w:bottom w:val="none" w:sz="0" w:space="0" w:color="auto"/>
        <w:right w:val="none" w:sz="0" w:space="0" w:color="auto"/>
      </w:divBdr>
    </w:div>
    <w:div w:id="186235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18A13-422F-40B7-8929-74316236C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Words>
  <Characters>561</Characters>
  <Application>Microsoft Office Word</Application>
  <DocSecurity>0</DocSecurity>
  <Lines>4</Lines>
  <Paragraphs>1</Paragraphs>
  <ScaleCrop>false</ScaleCrop>
  <Company>Microsoft</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经济发展委员会-陈晓英</dc:creator>
  <cp:keywords/>
  <dc:description/>
  <cp:lastModifiedBy>经济发展委员会-顾海华</cp:lastModifiedBy>
  <cp:revision>2</cp:revision>
  <dcterms:created xsi:type="dcterms:W3CDTF">2021-11-23T08:40:00Z</dcterms:created>
  <dcterms:modified xsi:type="dcterms:W3CDTF">2021-11-23T08:40:00Z</dcterms:modified>
</cp:coreProperties>
</file>