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F51383" w14:textId="08073893" w:rsidR="00D25C6E" w:rsidRPr="00FA41CB" w:rsidRDefault="0063382F" w:rsidP="0063382F">
      <w:pPr>
        <w:jc w:val="center"/>
        <w:rPr>
          <w:rFonts w:ascii="微软雅黑" w:eastAsia="微软雅黑" w:hAnsi="微软雅黑" w:cs="微软雅黑"/>
          <w:b/>
          <w:bCs/>
          <w:sz w:val="32"/>
          <w:szCs w:val="32"/>
          <w:shd w:val="clear" w:color="auto" w:fill="FFFFFF"/>
        </w:rPr>
      </w:pPr>
      <w:r>
        <w:rPr>
          <w:rFonts w:ascii="微软雅黑" w:eastAsia="微软雅黑" w:hAnsi="微软雅黑" w:cs="微软雅黑" w:hint="eastAsia"/>
          <w:b/>
          <w:bCs/>
          <w:sz w:val="32"/>
          <w:szCs w:val="32"/>
          <w:shd w:val="clear" w:color="auto" w:fill="FFFFFF"/>
        </w:rPr>
        <w:t>苏州工业园区旅游</w:t>
      </w:r>
      <w:r w:rsidR="002972BD">
        <w:rPr>
          <w:rFonts w:ascii="微软雅黑" w:eastAsia="微软雅黑" w:hAnsi="微软雅黑" w:cs="微软雅黑" w:hint="eastAsia"/>
          <w:b/>
          <w:bCs/>
          <w:sz w:val="32"/>
          <w:szCs w:val="32"/>
          <w:shd w:val="clear" w:color="auto" w:fill="FFFFFF"/>
        </w:rPr>
        <w:t>引导资金</w:t>
      </w:r>
      <w:r>
        <w:rPr>
          <w:rFonts w:ascii="微软雅黑" w:eastAsia="微软雅黑" w:hAnsi="微软雅黑" w:cs="微软雅黑" w:hint="eastAsia"/>
          <w:b/>
          <w:bCs/>
          <w:sz w:val="32"/>
          <w:szCs w:val="32"/>
          <w:shd w:val="clear" w:color="auto" w:fill="FFFFFF"/>
        </w:rPr>
        <w:t>网上申报指引</w:t>
      </w:r>
    </w:p>
    <w:sdt>
      <w:sdtPr>
        <w:rPr>
          <w:rFonts w:asciiTheme="minorHAnsi" w:eastAsiaTheme="minorEastAsia" w:hAnsiTheme="minorHAnsi" w:cstheme="minorBidi"/>
          <w:color w:val="auto"/>
          <w:kern w:val="2"/>
          <w:sz w:val="21"/>
          <w:szCs w:val="24"/>
          <w:lang w:val="zh-CN"/>
        </w:rPr>
        <w:id w:val="279836431"/>
        <w:docPartObj>
          <w:docPartGallery w:val="Table of Contents"/>
          <w:docPartUnique/>
        </w:docPartObj>
      </w:sdtPr>
      <w:sdtEndPr>
        <w:rPr>
          <w:b/>
          <w:bCs/>
        </w:rPr>
      </w:sdtEndPr>
      <w:sdtContent>
        <w:p w14:paraId="58FA7D67" w14:textId="77155479" w:rsidR="00D25C6E" w:rsidRPr="00D25C6E" w:rsidRDefault="00D25C6E" w:rsidP="00D25C6E">
          <w:pPr>
            <w:pStyle w:val="TOC"/>
            <w:jc w:val="center"/>
            <w:rPr>
              <w:rFonts w:ascii="微软雅黑" w:eastAsia="微软雅黑" w:hAnsi="微软雅黑"/>
              <w:color w:val="auto"/>
              <w:sz w:val="28"/>
              <w:szCs w:val="28"/>
            </w:rPr>
          </w:pPr>
          <w:r w:rsidRPr="00D25C6E">
            <w:rPr>
              <w:rFonts w:ascii="微软雅黑" w:eastAsia="微软雅黑" w:hAnsi="微软雅黑"/>
              <w:color w:val="auto"/>
              <w:sz w:val="28"/>
              <w:szCs w:val="28"/>
              <w:lang w:val="zh-CN"/>
            </w:rPr>
            <w:t>目录</w:t>
          </w:r>
        </w:p>
        <w:p w14:paraId="4B3C6D63" w14:textId="1AE5A176" w:rsidR="003103BD" w:rsidRDefault="00D25C6E">
          <w:pPr>
            <w:pStyle w:val="10"/>
            <w:tabs>
              <w:tab w:val="right" w:leader="dot" w:pos="8296"/>
            </w:tabs>
            <w:rPr>
              <w:noProof/>
              <w:szCs w:val="22"/>
            </w:rPr>
          </w:pPr>
          <w:r w:rsidRPr="00D25C6E">
            <w:rPr>
              <w:rFonts w:ascii="微软雅黑" w:eastAsia="微软雅黑" w:hAnsi="微软雅黑"/>
              <w:sz w:val="24"/>
            </w:rPr>
            <w:fldChar w:fldCharType="begin"/>
          </w:r>
          <w:r w:rsidRPr="00D25C6E">
            <w:rPr>
              <w:rFonts w:ascii="微软雅黑" w:eastAsia="微软雅黑" w:hAnsi="微软雅黑"/>
              <w:sz w:val="24"/>
            </w:rPr>
            <w:instrText xml:space="preserve"> TOC \o "1-3" \h \z \u </w:instrText>
          </w:r>
          <w:r w:rsidRPr="00D25C6E">
            <w:rPr>
              <w:rFonts w:ascii="微软雅黑" w:eastAsia="微软雅黑" w:hAnsi="微软雅黑"/>
              <w:sz w:val="24"/>
            </w:rPr>
            <w:fldChar w:fldCharType="separate"/>
          </w:r>
          <w:hyperlink w:anchor="_Toc129090451" w:history="1">
            <w:r w:rsidR="003103BD" w:rsidRPr="00100005">
              <w:rPr>
                <w:rStyle w:val="a5"/>
                <w:rFonts w:ascii="微软雅黑" w:eastAsia="微软雅黑" w:hAnsi="微软雅黑" w:cs="微软雅黑"/>
                <w:bCs/>
                <w:noProof/>
              </w:rPr>
              <w:t>一、</w:t>
            </w:r>
            <w:r w:rsidR="003103BD" w:rsidRPr="00100005">
              <w:rPr>
                <w:rStyle w:val="a5"/>
                <w:rFonts w:ascii="微软雅黑" w:eastAsia="微软雅黑" w:hAnsi="微软雅黑" w:cs="微软雅黑"/>
                <w:bCs/>
                <w:noProof/>
                <w:shd w:val="clear" w:color="auto" w:fill="FFFFFF"/>
              </w:rPr>
              <w:t xml:space="preserve"> 系统路径</w:t>
            </w:r>
            <w:r w:rsidR="003103BD">
              <w:rPr>
                <w:noProof/>
                <w:webHidden/>
              </w:rPr>
              <w:tab/>
            </w:r>
            <w:r w:rsidR="003103BD">
              <w:rPr>
                <w:noProof/>
                <w:webHidden/>
              </w:rPr>
              <w:fldChar w:fldCharType="begin"/>
            </w:r>
            <w:r w:rsidR="003103BD">
              <w:rPr>
                <w:noProof/>
                <w:webHidden/>
              </w:rPr>
              <w:instrText xml:space="preserve"> PAGEREF _Toc129090451 \h </w:instrText>
            </w:r>
            <w:r w:rsidR="003103BD">
              <w:rPr>
                <w:noProof/>
                <w:webHidden/>
              </w:rPr>
            </w:r>
            <w:r w:rsidR="003103BD">
              <w:rPr>
                <w:noProof/>
                <w:webHidden/>
              </w:rPr>
              <w:fldChar w:fldCharType="separate"/>
            </w:r>
            <w:r w:rsidR="003103BD">
              <w:rPr>
                <w:noProof/>
                <w:webHidden/>
              </w:rPr>
              <w:t>1</w:t>
            </w:r>
            <w:r w:rsidR="003103BD">
              <w:rPr>
                <w:noProof/>
                <w:webHidden/>
              </w:rPr>
              <w:fldChar w:fldCharType="end"/>
            </w:r>
          </w:hyperlink>
        </w:p>
        <w:p w14:paraId="683D3EE9" w14:textId="01184F91" w:rsidR="003103BD" w:rsidRDefault="0063382F">
          <w:pPr>
            <w:pStyle w:val="10"/>
            <w:tabs>
              <w:tab w:val="right" w:leader="dot" w:pos="8296"/>
            </w:tabs>
            <w:rPr>
              <w:noProof/>
              <w:szCs w:val="22"/>
            </w:rPr>
          </w:pPr>
          <w:hyperlink w:anchor="_Toc129090452" w:history="1">
            <w:r w:rsidR="003103BD" w:rsidRPr="00100005">
              <w:rPr>
                <w:rStyle w:val="a5"/>
                <w:rFonts w:ascii="微软雅黑" w:eastAsia="微软雅黑" w:hAnsi="微软雅黑" w:cs="微软雅黑"/>
                <w:bCs/>
                <w:noProof/>
              </w:rPr>
              <w:t>二、</w:t>
            </w:r>
            <w:r w:rsidR="003103BD" w:rsidRPr="00100005">
              <w:rPr>
                <w:rStyle w:val="a5"/>
                <w:rFonts w:ascii="微软雅黑" w:eastAsia="微软雅黑" w:hAnsi="微软雅黑" w:cs="微软雅黑"/>
                <w:bCs/>
                <w:noProof/>
                <w:shd w:val="clear" w:color="auto" w:fill="FFFFFF"/>
              </w:rPr>
              <w:t xml:space="preserve"> 申报流程</w:t>
            </w:r>
            <w:r w:rsidR="003103BD">
              <w:rPr>
                <w:noProof/>
                <w:webHidden/>
              </w:rPr>
              <w:tab/>
            </w:r>
            <w:r w:rsidR="003103BD">
              <w:rPr>
                <w:noProof/>
                <w:webHidden/>
              </w:rPr>
              <w:fldChar w:fldCharType="begin"/>
            </w:r>
            <w:r w:rsidR="003103BD">
              <w:rPr>
                <w:noProof/>
                <w:webHidden/>
              </w:rPr>
              <w:instrText xml:space="preserve"> PAGEREF _Toc129090452 \h </w:instrText>
            </w:r>
            <w:r w:rsidR="003103BD">
              <w:rPr>
                <w:noProof/>
                <w:webHidden/>
              </w:rPr>
            </w:r>
            <w:r w:rsidR="003103BD">
              <w:rPr>
                <w:noProof/>
                <w:webHidden/>
              </w:rPr>
              <w:fldChar w:fldCharType="separate"/>
            </w:r>
            <w:r w:rsidR="003103BD">
              <w:rPr>
                <w:noProof/>
                <w:webHidden/>
              </w:rPr>
              <w:t>2</w:t>
            </w:r>
            <w:r w:rsidR="003103BD">
              <w:rPr>
                <w:noProof/>
                <w:webHidden/>
              </w:rPr>
              <w:fldChar w:fldCharType="end"/>
            </w:r>
          </w:hyperlink>
        </w:p>
        <w:p w14:paraId="10A36995" w14:textId="0600265C" w:rsidR="003103BD" w:rsidRDefault="0063382F">
          <w:pPr>
            <w:pStyle w:val="20"/>
            <w:tabs>
              <w:tab w:val="right" w:leader="dot" w:pos="8296"/>
            </w:tabs>
            <w:rPr>
              <w:noProof/>
              <w:szCs w:val="22"/>
            </w:rPr>
          </w:pPr>
          <w:hyperlink w:anchor="_Toc129090453" w:history="1">
            <w:r w:rsidR="003103BD" w:rsidRPr="00100005">
              <w:rPr>
                <w:rStyle w:val="a5"/>
                <w:rFonts w:ascii="微软雅黑" w:eastAsia="微软雅黑" w:hAnsi="微软雅黑" w:cs="宋体"/>
                <w:noProof/>
              </w:rPr>
              <w:t>1、申报信息填报</w:t>
            </w:r>
            <w:r w:rsidR="003103BD">
              <w:rPr>
                <w:noProof/>
                <w:webHidden/>
              </w:rPr>
              <w:tab/>
            </w:r>
            <w:r w:rsidR="003103BD">
              <w:rPr>
                <w:noProof/>
                <w:webHidden/>
              </w:rPr>
              <w:fldChar w:fldCharType="begin"/>
            </w:r>
            <w:r w:rsidR="003103BD">
              <w:rPr>
                <w:noProof/>
                <w:webHidden/>
              </w:rPr>
              <w:instrText xml:space="preserve"> PAGEREF _Toc129090453 \h </w:instrText>
            </w:r>
            <w:r w:rsidR="003103BD">
              <w:rPr>
                <w:noProof/>
                <w:webHidden/>
              </w:rPr>
            </w:r>
            <w:r w:rsidR="003103BD">
              <w:rPr>
                <w:noProof/>
                <w:webHidden/>
              </w:rPr>
              <w:fldChar w:fldCharType="separate"/>
            </w:r>
            <w:r w:rsidR="003103BD">
              <w:rPr>
                <w:noProof/>
                <w:webHidden/>
              </w:rPr>
              <w:t>3</w:t>
            </w:r>
            <w:r w:rsidR="003103BD">
              <w:rPr>
                <w:noProof/>
                <w:webHidden/>
              </w:rPr>
              <w:fldChar w:fldCharType="end"/>
            </w:r>
          </w:hyperlink>
        </w:p>
        <w:p w14:paraId="6816330C" w14:textId="18BE5DE0" w:rsidR="003103BD" w:rsidRDefault="0063382F">
          <w:pPr>
            <w:pStyle w:val="10"/>
            <w:tabs>
              <w:tab w:val="right" w:leader="dot" w:pos="8296"/>
            </w:tabs>
            <w:rPr>
              <w:noProof/>
              <w:szCs w:val="22"/>
            </w:rPr>
          </w:pPr>
          <w:hyperlink w:anchor="_Toc129090454" w:history="1">
            <w:r w:rsidR="003103BD" w:rsidRPr="00100005">
              <w:rPr>
                <w:rStyle w:val="a5"/>
                <w:rFonts w:ascii="微软雅黑" w:eastAsia="微软雅黑" w:hAnsi="微软雅黑" w:cs="微软雅黑"/>
                <w:bCs/>
                <w:noProof/>
              </w:rPr>
              <w:t>三、</w:t>
            </w:r>
            <w:r w:rsidR="003103BD" w:rsidRPr="00100005">
              <w:rPr>
                <w:rStyle w:val="a5"/>
                <w:rFonts w:ascii="微软雅黑" w:eastAsia="微软雅黑" w:hAnsi="微软雅黑" w:cs="微软雅黑"/>
                <w:bCs/>
                <w:noProof/>
                <w:shd w:val="clear" w:color="auto" w:fill="FFFFFF"/>
              </w:rPr>
              <w:t xml:space="preserve"> 收据打印、上传</w:t>
            </w:r>
            <w:r w:rsidR="003103BD">
              <w:rPr>
                <w:noProof/>
                <w:webHidden/>
              </w:rPr>
              <w:tab/>
            </w:r>
            <w:r w:rsidR="003103BD">
              <w:rPr>
                <w:noProof/>
                <w:webHidden/>
              </w:rPr>
              <w:fldChar w:fldCharType="begin"/>
            </w:r>
            <w:r w:rsidR="003103BD">
              <w:rPr>
                <w:noProof/>
                <w:webHidden/>
              </w:rPr>
              <w:instrText xml:space="preserve"> PAGEREF _Toc129090454 \h </w:instrText>
            </w:r>
            <w:r w:rsidR="003103BD">
              <w:rPr>
                <w:noProof/>
                <w:webHidden/>
              </w:rPr>
            </w:r>
            <w:r w:rsidR="003103BD">
              <w:rPr>
                <w:noProof/>
                <w:webHidden/>
              </w:rPr>
              <w:fldChar w:fldCharType="separate"/>
            </w:r>
            <w:r w:rsidR="003103BD">
              <w:rPr>
                <w:noProof/>
                <w:webHidden/>
              </w:rPr>
              <w:t>3</w:t>
            </w:r>
            <w:r w:rsidR="003103BD">
              <w:rPr>
                <w:noProof/>
                <w:webHidden/>
              </w:rPr>
              <w:fldChar w:fldCharType="end"/>
            </w:r>
          </w:hyperlink>
        </w:p>
        <w:p w14:paraId="36B13CDC" w14:textId="2BEEA01E" w:rsidR="003103BD" w:rsidRDefault="0063382F">
          <w:pPr>
            <w:pStyle w:val="20"/>
            <w:tabs>
              <w:tab w:val="right" w:leader="dot" w:pos="8296"/>
            </w:tabs>
            <w:rPr>
              <w:noProof/>
              <w:szCs w:val="22"/>
            </w:rPr>
          </w:pPr>
          <w:hyperlink w:anchor="_Toc129090455" w:history="1">
            <w:r w:rsidR="003103BD" w:rsidRPr="00100005">
              <w:rPr>
                <w:rStyle w:val="a5"/>
                <w:rFonts w:ascii="微软雅黑" w:eastAsia="微软雅黑" w:hAnsi="微软雅黑" w:cs="宋体"/>
                <w:noProof/>
              </w:rPr>
              <w:t>1、打印收据</w:t>
            </w:r>
            <w:r w:rsidR="003103BD">
              <w:rPr>
                <w:noProof/>
                <w:webHidden/>
              </w:rPr>
              <w:tab/>
            </w:r>
            <w:r w:rsidR="003103BD">
              <w:rPr>
                <w:noProof/>
                <w:webHidden/>
              </w:rPr>
              <w:fldChar w:fldCharType="begin"/>
            </w:r>
            <w:r w:rsidR="003103BD">
              <w:rPr>
                <w:noProof/>
                <w:webHidden/>
              </w:rPr>
              <w:instrText xml:space="preserve"> PAGEREF _Toc129090455 \h </w:instrText>
            </w:r>
            <w:r w:rsidR="003103BD">
              <w:rPr>
                <w:noProof/>
                <w:webHidden/>
              </w:rPr>
            </w:r>
            <w:r w:rsidR="003103BD">
              <w:rPr>
                <w:noProof/>
                <w:webHidden/>
              </w:rPr>
              <w:fldChar w:fldCharType="separate"/>
            </w:r>
            <w:r w:rsidR="003103BD">
              <w:rPr>
                <w:noProof/>
                <w:webHidden/>
              </w:rPr>
              <w:t>4</w:t>
            </w:r>
            <w:r w:rsidR="003103BD">
              <w:rPr>
                <w:noProof/>
                <w:webHidden/>
              </w:rPr>
              <w:fldChar w:fldCharType="end"/>
            </w:r>
          </w:hyperlink>
        </w:p>
        <w:p w14:paraId="4878942B" w14:textId="3D49EA98" w:rsidR="003103BD" w:rsidRDefault="0063382F">
          <w:pPr>
            <w:pStyle w:val="20"/>
            <w:tabs>
              <w:tab w:val="right" w:leader="dot" w:pos="8296"/>
            </w:tabs>
            <w:rPr>
              <w:noProof/>
              <w:szCs w:val="22"/>
            </w:rPr>
          </w:pPr>
          <w:hyperlink w:anchor="_Toc129090456" w:history="1">
            <w:r w:rsidR="003103BD" w:rsidRPr="00100005">
              <w:rPr>
                <w:rStyle w:val="a5"/>
                <w:rFonts w:ascii="微软雅黑" w:eastAsia="微软雅黑" w:hAnsi="微软雅黑" w:cs="宋体"/>
                <w:noProof/>
              </w:rPr>
              <w:t>2、上传收据</w:t>
            </w:r>
            <w:r w:rsidR="003103BD">
              <w:rPr>
                <w:noProof/>
                <w:webHidden/>
              </w:rPr>
              <w:tab/>
            </w:r>
            <w:r w:rsidR="003103BD">
              <w:rPr>
                <w:noProof/>
                <w:webHidden/>
              </w:rPr>
              <w:fldChar w:fldCharType="begin"/>
            </w:r>
            <w:r w:rsidR="003103BD">
              <w:rPr>
                <w:noProof/>
                <w:webHidden/>
              </w:rPr>
              <w:instrText xml:space="preserve"> PAGEREF _Toc129090456 \h </w:instrText>
            </w:r>
            <w:r w:rsidR="003103BD">
              <w:rPr>
                <w:noProof/>
                <w:webHidden/>
              </w:rPr>
            </w:r>
            <w:r w:rsidR="003103BD">
              <w:rPr>
                <w:noProof/>
                <w:webHidden/>
              </w:rPr>
              <w:fldChar w:fldCharType="separate"/>
            </w:r>
            <w:r w:rsidR="003103BD">
              <w:rPr>
                <w:noProof/>
                <w:webHidden/>
              </w:rPr>
              <w:t>5</w:t>
            </w:r>
            <w:r w:rsidR="003103BD">
              <w:rPr>
                <w:noProof/>
                <w:webHidden/>
              </w:rPr>
              <w:fldChar w:fldCharType="end"/>
            </w:r>
          </w:hyperlink>
        </w:p>
        <w:p w14:paraId="54D92410" w14:textId="25AD4AC2" w:rsidR="003103BD" w:rsidRDefault="0063382F">
          <w:pPr>
            <w:pStyle w:val="10"/>
            <w:tabs>
              <w:tab w:val="right" w:leader="dot" w:pos="8296"/>
            </w:tabs>
            <w:rPr>
              <w:noProof/>
              <w:szCs w:val="22"/>
            </w:rPr>
          </w:pPr>
          <w:hyperlink w:anchor="_Toc129090457" w:history="1">
            <w:r w:rsidR="003103BD" w:rsidRPr="00100005">
              <w:rPr>
                <w:rStyle w:val="a5"/>
                <w:rFonts w:ascii="微软雅黑" w:eastAsia="微软雅黑" w:hAnsi="微软雅黑" w:cs="微软雅黑"/>
                <w:bCs/>
                <w:noProof/>
              </w:rPr>
              <w:t>四、</w:t>
            </w:r>
            <w:r w:rsidR="003103BD" w:rsidRPr="00100005">
              <w:rPr>
                <w:rStyle w:val="a5"/>
                <w:rFonts w:ascii="微软雅黑" w:eastAsia="微软雅黑" w:hAnsi="微软雅黑" w:cs="微软雅黑"/>
                <w:bCs/>
                <w:noProof/>
                <w:shd w:val="clear" w:color="auto" w:fill="FFFFFF"/>
              </w:rPr>
              <w:t xml:space="preserve"> 技术支持</w:t>
            </w:r>
            <w:r w:rsidR="003103BD">
              <w:rPr>
                <w:noProof/>
                <w:webHidden/>
              </w:rPr>
              <w:tab/>
            </w:r>
            <w:r w:rsidR="003103BD">
              <w:rPr>
                <w:noProof/>
                <w:webHidden/>
              </w:rPr>
              <w:fldChar w:fldCharType="begin"/>
            </w:r>
            <w:r w:rsidR="003103BD">
              <w:rPr>
                <w:noProof/>
                <w:webHidden/>
              </w:rPr>
              <w:instrText xml:space="preserve"> PAGEREF _Toc129090457 \h </w:instrText>
            </w:r>
            <w:r w:rsidR="003103BD">
              <w:rPr>
                <w:noProof/>
                <w:webHidden/>
              </w:rPr>
            </w:r>
            <w:r w:rsidR="003103BD">
              <w:rPr>
                <w:noProof/>
                <w:webHidden/>
              </w:rPr>
              <w:fldChar w:fldCharType="separate"/>
            </w:r>
            <w:r w:rsidR="003103BD">
              <w:rPr>
                <w:noProof/>
                <w:webHidden/>
              </w:rPr>
              <w:t>8</w:t>
            </w:r>
            <w:r w:rsidR="003103BD">
              <w:rPr>
                <w:noProof/>
                <w:webHidden/>
              </w:rPr>
              <w:fldChar w:fldCharType="end"/>
            </w:r>
          </w:hyperlink>
        </w:p>
        <w:p w14:paraId="1CA9B914" w14:textId="29496FFA" w:rsidR="00D25C6E" w:rsidRDefault="00D25C6E">
          <w:r w:rsidRPr="00D25C6E">
            <w:rPr>
              <w:rFonts w:ascii="微软雅黑" w:eastAsia="微软雅黑" w:hAnsi="微软雅黑"/>
              <w:b/>
              <w:bCs/>
              <w:sz w:val="24"/>
              <w:lang w:val="zh-CN"/>
            </w:rPr>
            <w:fldChar w:fldCharType="end"/>
          </w:r>
        </w:p>
      </w:sdtContent>
    </w:sdt>
    <w:p w14:paraId="0E05BE87" w14:textId="77777777" w:rsidR="00D25C6E" w:rsidRDefault="00D25C6E">
      <w:pPr>
        <w:jc w:val="center"/>
        <w:rPr>
          <w:rFonts w:ascii="微软雅黑" w:eastAsia="微软雅黑" w:hAnsi="微软雅黑" w:cs="微软雅黑"/>
          <w:b/>
          <w:bCs/>
          <w:color w:val="444444"/>
          <w:sz w:val="32"/>
          <w:szCs w:val="32"/>
          <w:shd w:val="clear" w:color="auto" w:fill="FFFFFF"/>
        </w:rPr>
        <w:sectPr w:rsidR="00D25C6E">
          <w:pgSz w:w="11906" w:h="16838"/>
          <w:pgMar w:top="1440" w:right="1800" w:bottom="1440" w:left="1800" w:header="851" w:footer="907" w:gutter="0"/>
          <w:cols w:space="425"/>
          <w:docGrid w:type="lines" w:linePitch="312"/>
        </w:sectPr>
      </w:pPr>
    </w:p>
    <w:p w14:paraId="1B07AFAA" w14:textId="77777777" w:rsidR="00834566" w:rsidRPr="00D46E98" w:rsidRDefault="0063382F">
      <w:pPr>
        <w:pStyle w:val="1"/>
        <w:numPr>
          <w:ilvl w:val="0"/>
          <w:numId w:val="1"/>
        </w:numPr>
        <w:spacing w:before="156" w:after="156" w:line="360" w:lineRule="auto"/>
        <w:rPr>
          <w:rFonts w:ascii="微软雅黑" w:eastAsia="微软雅黑" w:hAnsi="微软雅黑" w:cs="微软雅黑"/>
          <w:b w:val="0"/>
          <w:bCs/>
          <w:sz w:val="24"/>
          <w:shd w:val="clear" w:color="auto" w:fill="FFFFFF"/>
        </w:rPr>
      </w:pPr>
      <w:bookmarkStart w:id="0" w:name="_Toc129090451"/>
      <w:bookmarkStart w:id="1" w:name="_GoBack"/>
      <w:r w:rsidRPr="00D46E98">
        <w:rPr>
          <w:rFonts w:ascii="微软雅黑" w:eastAsia="微软雅黑" w:hAnsi="微软雅黑" w:cs="微软雅黑" w:hint="eastAsia"/>
          <w:bCs/>
          <w:sz w:val="24"/>
          <w:shd w:val="clear" w:color="auto" w:fill="FFFFFF"/>
        </w:rPr>
        <w:lastRenderedPageBreak/>
        <w:t>系统路径</w:t>
      </w:r>
      <w:bookmarkEnd w:id="0"/>
    </w:p>
    <w:bookmarkEnd w:id="1"/>
    <w:p w14:paraId="10EAD01F" w14:textId="77777777" w:rsidR="00834566" w:rsidRDefault="0063382F">
      <w:pPr>
        <w:ind w:firstLine="420"/>
        <w:rPr>
          <w:rFonts w:ascii="微软雅黑" w:eastAsia="微软雅黑" w:hAnsi="微软雅黑" w:cs="微软雅黑"/>
          <w:color w:val="000000" w:themeColor="text1"/>
          <w:szCs w:val="21"/>
          <w:shd w:val="clear" w:color="auto" w:fill="FFFFFF"/>
        </w:rPr>
      </w:pPr>
      <w:r>
        <w:rPr>
          <w:rFonts w:ascii="微软雅黑" w:eastAsia="微软雅黑" w:hAnsi="微软雅黑" w:cs="微软雅黑" w:hint="eastAsia"/>
          <w:color w:val="000000" w:themeColor="text1"/>
          <w:szCs w:val="21"/>
          <w:shd w:val="clear" w:color="auto" w:fill="FFFFFF"/>
        </w:rPr>
        <w:t>申报地址：苏州工业园区企业服务枢纽平台（</w:t>
      </w:r>
      <w:r>
        <w:rPr>
          <w:rFonts w:ascii="微软雅黑" w:eastAsia="微软雅黑" w:hAnsi="微软雅黑" w:cs="微软雅黑" w:hint="eastAsia"/>
          <w:color w:val="000000" w:themeColor="text1"/>
          <w:szCs w:val="21"/>
          <w:shd w:val="clear" w:color="auto" w:fill="FFFFFF"/>
        </w:rPr>
        <w:t>http://sme.sipac.gov.cn</w:t>
      </w:r>
      <w:r>
        <w:rPr>
          <w:rFonts w:ascii="微软雅黑" w:eastAsia="微软雅黑" w:hAnsi="微软雅黑" w:cs="微软雅黑" w:hint="eastAsia"/>
          <w:color w:val="000000" w:themeColor="text1"/>
          <w:szCs w:val="21"/>
          <w:shd w:val="clear" w:color="auto" w:fill="FFFFFF"/>
        </w:rPr>
        <w:t>）</w:t>
      </w:r>
    </w:p>
    <w:p w14:paraId="1B3EF40E" w14:textId="77777777" w:rsidR="00834566" w:rsidRDefault="0063382F">
      <w:pPr>
        <w:ind w:firstLine="420"/>
        <w:rPr>
          <w:rFonts w:ascii="微软雅黑" w:eastAsia="微软雅黑" w:hAnsi="微软雅黑" w:cs="微软雅黑"/>
          <w:color w:val="000000" w:themeColor="text1"/>
          <w:szCs w:val="21"/>
          <w:shd w:val="clear" w:color="auto" w:fill="FFFFFF"/>
        </w:rPr>
      </w:pPr>
      <w:r>
        <w:rPr>
          <w:rFonts w:ascii="微软雅黑" w:eastAsia="微软雅黑" w:hAnsi="微软雅黑" w:cs="微软雅黑" w:hint="eastAsia"/>
          <w:color w:val="000000" w:themeColor="text1"/>
          <w:szCs w:val="21"/>
          <w:shd w:val="clear" w:color="auto" w:fill="FFFFFF"/>
        </w:rPr>
        <w:t>申报路径：企业用户登录</w:t>
      </w:r>
      <w:r>
        <w:rPr>
          <w:rFonts w:ascii="微软雅黑" w:eastAsia="微软雅黑" w:hAnsi="微软雅黑" w:cs="微软雅黑" w:hint="eastAsia"/>
          <w:color w:val="000000" w:themeColor="text1"/>
          <w:szCs w:val="21"/>
          <w:shd w:val="clear" w:color="auto" w:fill="FFFFFF"/>
        </w:rPr>
        <w:t>--</w:t>
      </w:r>
      <w:r>
        <w:rPr>
          <w:rFonts w:ascii="微软雅黑" w:eastAsia="微软雅黑" w:hAnsi="微软雅黑" w:cs="微软雅黑" w:hint="eastAsia"/>
          <w:color w:val="000000" w:themeColor="text1"/>
          <w:szCs w:val="21"/>
          <w:shd w:val="clear" w:color="auto" w:fill="FFFFFF"/>
        </w:rPr>
        <w:t>用户中心</w:t>
      </w:r>
      <w:r>
        <w:rPr>
          <w:rFonts w:ascii="微软雅黑" w:eastAsia="微软雅黑" w:hAnsi="微软雅黑" w:cs="微软雅黑" w:hint="eastAsia"/>
          <w:color w:val="000000" w:themeColor="text1"/>
          <w:szCs w:val="21"/>
          <w:shd w:val="clear" w:color="auto" w:fill="FFFFFF"/>
        </w:rPr>
        <w:t>--</w:t>
      </w:r>
      <w:r>
        <w:rPr>
          <w:rFonts w:ascii="微软雅黑" w:eastAsia="微软雅黑" w:hAnsi="微软雅黑" w:cs="微软雅黑" w:hint="eastAsia"/>
          <w:color w:val="000000" w:themeColor="text1"/>
          <w:szCs w:val="21"/>
          <w:shd w:val="clear" w:color="auto" w:fill="FFFFFF"/>
        </w:rPr>
        <w:t>财政专项资金平台</w:t>
      </w:r>
      <w:r>
        <w:rPr>
          <w:rFonts w:ascii="微软雅黑" w:eastAsia="微软雅黑" w:hAnsi="微软雅黑" w:cs="微软雅黑" w:hint="eastAsia"/>
          <w:color w:val="000000" w:themeColor="text1"/>
          <w:szCs w:val="21"/>
          <w:shd w:val="clear" w:color="auto" w:fill="FFFFFF"/>
        </w:rPr>
        <w:t>--</w:t>
      </w:r>
      <w:r>
        <w:rPr>
          <w:rFonts w:ascii="微软雅黑" w:eastAsia="微软雅黑" w:hAnsi="微软雅黑" w:cs="微软雅黑" w:hint="eastAsia"/>
          <w:color w:val="000000" w:themeColor="text1"/>
          <w:szCs w:val="21"/>
          <w:shd w:val="clear" w:color="auto" w:fill="FFFFFF"/>
        </w:rPr>
        <w:t>资金申报</w:t>
      </w:r>
    </w:p>
    <w:p w14:paraId="592578CD" w14:textId="77777777" w:rsidR="00834566" w:rsidRDefault="0063382F">
      <w:pPr>
        <w:adjustRightInd w:val="0"/>
        <w:snapToGrid w:val="0"/>
        <w:spacing w:afterLines="50" w:after="156"/>
        <w:jc w:val="center"/>
      </w:pPr>
      <w:r>
        <w:rPr>
          <w:noProof/>
        </w:rPr>
        <w:drawing>
          <wp:inline distT="0" distB="0" distL="114300" distR="114300" wp14:anchorId="41E58827" wp14:editId="1DA52852">
            <wp:extent cx="5186045" cy="2213610"/>
            <wp:effectExtent l="19050" t="19050" r="14605" b="1524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8"/>
                    <a:srcRect r="1531" b="8400"/>
                    <a:stretch>
                      <a:fillRect/>
                    </a:stretch>
                  </pic:blipFill>
                  <pic:spPr>
                    <a:xfrm>
                      <a:off x="0" y="0"/>
                      <a:ext cx="5186045" cy="2213810"/>
                    </a:xfrm>
                    <a:prstGeom prst="rect">
                      <a:avLst/>
                    </a:prstGeom>
                    <a:noFill/>
                    <a:ln>
                      <a:solidFill>
                        <a:srgbClr val="A5A5A5"/>
                      </a:solidFill>
                    </a:ln>
                  </pic:spPr>
                </pic:pic>
              </a:graphicData>
            </a:graphic>
          </wp:inline>
        </w:drawing>
      </w:r>
    </w:p>
    <w:p w14:paraId="0D9847C3" w14:textId="77777777" w:rsidR="00834566" w:rsidRDefault="0063382F">
      <w:pPr>
        <w:adjustRightInd w:val="0"/>
        <w:snapToGrid w:val="0"/>
        <w:spacing w:afterLines="50" w:after="156"/>
        <w:jc w:val="center"/>
      </w:pPr>
      <w:r>
        <w:rPr>
          <w:noProof/>
        </w:rPr>
        <w:drawing>
          <wp:inline distT="0" distB="0" distL="114300" distR="114300" wp14:anchorId="640897B2" wp14:editId="38B07390">
            <wp:extent cx="5203190" cy="2416810"/>
            <wp:effectExtent l="19050" t="19050" r="16510" b="215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rcRect r="1206"/>
                    <a:stretch>
                      <a:fillRect/>
                    </a:stretch>
                  </pic:blipFill>
                  <pic:spPr>
                    <a:xfrm>
                      <a:off x="0" y="0"/>
                      <a:ext cx="5203190" cy="2416810"/>
                    </a:xfrm>
                    <a:prstGeom prst="rect">
                      <a:avLst/>
                    </a:prstGeom>
                    <a:noFill/>
                    <a:ln>
                      <a:solidFill>
                        <a:srgbClr val="A5A5A5"/>
                      </a:solidFill>
                    </a:ln>
                  </pic:spPr>
                </pic:pic>
              </a:graphicData>
            </a:graphic>
          </wp:inline>
        </w:drawing>
      </w:r>
    </w:p>
    <w:p w14:paraId="2605BDE9" w14:textId="77777777" w:rsidR="00834566" w:rsidRDefault="0063382F">
      <w:pPr>
        <w:adjustRightInd w:val="0"/>
        <w:snapToGrid w:val="0"/>
        <w:spacing w:afterLines="50" w:after="156"/>
        <w:jc w:val="center"/>
      </w:pPr>
      <w:r>
        <w:rPr>
          <w:noProof/>
        </w:rPr>
        <w:drawing>
          <wp:inline distT="0" distB="0" distL="0" distR="0" wp14:anchorId="644E245E" wp14:editId="24D607D0">
            <wp:extent cx="5208270" cy="1716405"/>
            <wp:effectExtent l="19050" t="19050" r="11430" b="171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rcRect b="19260"/>
                    <a:stretch>
                      <a:fillRect/>
                    </a:stretch>
                  </pic:blipFill>
                  <pic:spPr>
                    <a:xfrm>
                      <a:off x="0" y="0"/>
                      <a:ext cx="5214543" cy="1718862"/>
                    </a:xfrm>
                    <a:prstGeom prst="rect">
                      <a:avLst/>
                    </a:prstGeom>
                    <a:ln>
                      <a:solidFill>
                        <a:srgbClr val="A5A5A5"/>
                      </a:solidFill>
                    </a:ln>
                  </pic:spPr>
                </pic:pic>
              </a:graphicData>
            </a:graphic>
          </wp:inline>
        </w:drawing>
      </w:r>
    </w:p>
    <w:p w14:paraId="455364B8" w14:textId="77777777" w:rsidR="00834566" w:rsidRDefault="0063382F">
      <w:pPr>
        <w:pStyle w:val="1"/>
        <w:numPr>
          <w:ilvl w:val="0"/>
          <w:numId w:val="1"/>
        </w:numPr>
        <w:spacing w:before="156" w:after="156" w:line="360" w:lineRule="auto"/>
        <w:rPr>
          <w:rFonts w:ascii="微软雅黑" w:eastAsia="微软雅黑" w:hAnsi="微软雅黑" w:cs="微软雅黑"/>
          <w:bCs/>
          <w:color w:val="444444"/>
          <w:sz w:val="24"/>
          <w:shd w:val="clear" w:color="auto" w:fill="FFFFFF"/>
        </w:rPr>
      </w:pPr>
      <w:bookmarkStart w:id="2" w:name="_Toc129090452"/>
      <w:r>
        <w:rPr>
          <w:rFonts w:ascii="微软雅黑" w:eastAsia="微软雅黑" w:hAnsi="微软雅黑" w:cs="微软雅黑" w:hint="eastAsia"/>
          <w:bCs/>
          <w:color w:val="444444"/>
          <w:sz w:val="24"/>
          <w:shd w:val="clear" w:color="auto" w:fill="FFFFFF"/>
        </w:rPr>
        <w:lastRenderedPageBreak/>
        <w:t>申报流程</w:t>
      </w:r>
      <w:bookmarkEnd w:id="2"/>
    </w:p>
    <w:p w14:paraId="2B4BAEDA" w14:textId="79E38E9B" w:rsidR="00834566" w:rsidRDefault="0063382F">
      <w:pPr>
        <w:ind w:firstLine="420"/>
        <w:rPr>
          <w:rFonts w:ascii="微软雅黑" w:eastAsia="微软雅黑" w:hAnsi="微软雅黑" w:cs="微软雅黑"/>
          <w:szCs w:val="21"/>
          <w:shd w:val="clear" w:color="auto" w:fill="FFFFFF"/>
        </w:rPr>
      </w:pPr>
      <w:r>
        <w:rPr>
          <w:rFonts w:ascii="微软雅黑" w:eastAsia="微软雅黑" w:hAnsi="微软雅黑" w:cs="微软雅黑" w:hint="eastAsia"/>
          <w:szCs w:val="21"/>
          <w:shd w:val="clear" w:color="auto" w:fill="FFFFFF"/>
        </w:rPr>
        <w:t>点击进入申报专题页面，选择所需要申报的业务事项。</w:t>
      </w:r>
    </w:p>
    <w:p w14:paraId="117FAA07" w14:textId="3E1EACDB" w:rsidR="00834566" w:rsidRDefault="00BE41CD">
      <w:pPr>
        <w:rPr>
          <w:rFonts w:ascii="微软雅黑" w:eastAsia="微软雅黑" w:hAnsi="微软雅黑" w:cs="微软雅黑"/>
          <w:szCs w:val="21"/>
          <w:shd w:val="clear" w:color="auto" w:fill="FFFFFF"/>
        </w:rPr>
      </w:pPr>
      <w:r>
        <w:rPr>
          <w:noProof/>
        </w:rPr>
        <w:drawing>
          <wp:inline distT="0" distB="0" distL="0" distR="0" wp14:anchorId="39DA1E2F" wp14:editId="0E987F04">
            <wp:extent cx="5274310" cy="2462893"/>
            <wp:effectExtent l="19050" t="19050" r="2159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600"/>
                    <a:stretch/>
                  </pic:blipFill>
                  <pic:spPr bwMode="auto">
                    <a:xfrm>
                      <a:off x="0" y="0"/>
                      <a:ext cx="5274310" cy="2462893"/>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04F6738" w14:textId="31FF695C" w:rsidR="00193696" w:rsidRDefault="00193696">
      <w:pPr>
        <w:ind w:firstLine="420"/>
        <w:rPr>
          <w:rFonts w:ascii="微软雅黑" w:eastAsia="微软雅黑" w:hAnsi="微软雅黑" w:cs="微软雅黑"/>
          <w:szCs w:val="21"/>
          <w:shd w:val="clear" w:color="auto" w:fill="FFFFFF"/>
        </w:rPr>
      </w:pPr>
      <w:r>
        <w:rPr>
          <w:rFonts w:ascii="微软雅黑" w:eastAsia="微软雅黑" w:hAnsi="微软雅黑" w:cs="微软雅黑" w:hint="eastAsia"/>
          <w:szCs w:val="21"/>
          <w:shd w:val="clear" w:color="auto" w:fill="FFFFFF"/>
        </w:rPr>
        <w:t>需注意，企业如需申请</w:t>
      </w:r>
      <w:r w:rsidRPr="00193696">
        <w:rPr>
          <w:rFonts w:ascii="微软雅黑" w:eastAsia="微软雅黑" w:hAnsi="微软雅黑" w:cs="微软雅黑" w:hint="eastAsia"/>
          <w:color w:val="FF0000"/>
          <w:szCs w:val="21"/>
          <w:shd w:val="clear" w:color="auto" w:fill="FFFFFF"/>
        </w:rPr>
        <w:t>重大项目落户奖励</w:t>
      </w:r>
      <w:r w:rsidR="00F90113">
        <w:rPr>
          <w:rFonts w:ascii="微软雅黑" w:eastAsia="微软雅黑" w:hAnsi="微软雅黑" w:cs="微软雅黑" w:hint="eastAsia"/>
          <w:color w:val="FF0000"/>
          <w:szCs w:val="21"/>
          <w:shd w:val="clear" w:color="auto" w:fill="FFFFFF"/>
        </w:rPr>
        <w:t>兑现</w:t>
      </w:r>
      <w:r>
        <w:rPr>
          <w:rFonts w:ascii="微软雅黑" w:eastAsia="微软雅黑" w:hAnsi="微软雅黑" w:cs="微软雅黑" w:hint="eastAsia"/>
          <w:szCs w:val="21"/>
          <w:shd w:val="clear" w:color="auto" w:fill="FFFFFF"/>
        </w:rPr>
        <w:t>，则必须先行申请与之相对应的</w:t>
      </w:r>
      <w:r w:rsidRPr="00193696">
        <w:rPr>
          <w:rFonts w:ascii="微软雅黑" w:eastAsia="微软雅黑" w:hAnsi="微软雅黑" w:cs="微软雅黑" w:hint="eastAsia"/>
          <w:color w:val="FF0000"/>
          <w:szCs w:val="21"/>
          <w:shd w:val="clear" w:color="auto" w:fill="FFFFFF"/>
        </w:rPr>
        <w:t>重大项目落户奖励</w:t>
      </w:r>
      <w:r>
        <w:rPr>
          <w:rFonts w:ascii="微软雅黑" w:eastAsia="微软雅黑" w:hAnsi="微软雅黑" w:cs="微软雅黑" w:hint="eastAsia"/>
          <w:szCs w:val="21"/>
          <w:shd w:val="clear" w:color="auto" w:fill="FFFFFF"/>
        </w:rPr>
        <w:t>并通过审核，否则企业将被认定为【不满足申报条件】状态，无法对</w:t>
      </w:r>
      <w:r w:rsidR="00E318DE" w:rsidRPr="00193696">
        <w:rPr>
          <w:rFonts w:ascii="微软雅黑" w:eastAsia="微软雅黑" w:hAnsi="微软雅黑" w:cs="微软雅黑" w:hint="eastAsia"/>
          <w:color w:val="FF0000"/>
          <w:szCs w:val="21"/>
          <w:shd w:val="clear" w:color="auto" w:fill="FFFFFF"/>
        </w:rPr>
        <w:t>重大项目落户奖励</w:t>
      </w:r>
      <w:r w:rsidR="00E318DE">
        <w:rPr>
          <w:rFonts w:ascii="微软雅黑" w:eastAsia="微软雅黑" w:hAnsi="微软雅黑" w:cs="微软雅黑" w:hint="eastAsia"/>
          <w:color w:val="FF0000"/>
          <w:szCs w:val="21"/>
          <w:shd w:val="clear" w:color="auto" w:fill="FFFFFF"/>
        </w:rPr>
        <w:t>兑现</w:t>
      </w:r>
      <w:r>
        <w:rPr>
          <w:rFonts w:ascii="微软雅黑" w:eastAsia="微软雅黑" w:hAnsi="微软雅黑" w:cs="微软雅黑" w:hint="eastAsia"/>
          <w:szCs w:val="21"/>
          <w:shd w:val="clear" w:color="auto" w:fill="FFFFFF"/>
        </w:rPr>
        <w:t>进行正常申请。</w:t>
      </w:r>
    </w:p>
    <w:p w14:paraId="317B9E6D" w14:textId="3535581A" w:rsidR="00494808" w:rsidRPr="00494808" w:rsidRDefault="00494808" w:rsidP="00494808">
      <w:pPr>
        <w:ind w:firstLine="420"/>
        <w:rPr>
          <w:rFonts w:ascii="微软雅黑" w:eastAsia="微软雅黑" w:hAnsi="微软雅黑" w:cs="微软雅黑"/>
          <w:szCs w:val="21"/>
          <w:shd w:val="clear" w:color="auto" w:fill="FFFFFF"/>
        </w:rPr>
      </w:pPr>
      <w:r>
        <w:rPr>
          <w:rFonts w:ascii="微软雅黑" w:eastAsia="微软雅黑" w:hAnsi="微软雅黑" w:cs="微软雅黑" w:hint="eastAsia"/>
          <w:szCs w:val="21"/>
          <w:shd w:val="clear" w:color="auto" w:fill="FFFFFF"/>
        </w:rPr>
        <w:t>点击【申报】并填写信用承诺书，开始申报。</w:t>
      </w:r>
    </w:p>
    <w:p w14:paraId="507B26C2" w14:textId="23599017" w:rsidR="00834566" w:rsidRDefault="002C035F" w:rsidP="002B08B8">
      <w:pPr>
        <w:jc w:val="center"/>
      </w:pPr>
      <w:r>
        <w:rPr>
          <w:noProof/>
        </w:rPr>
        <w:drawing>
          <wp:inline distT="0" distB="0" distL="0" distR="0" wp14:anchorId="3DF979BA" wp14:editId="58202B20">
            <wp:extent cx="5273366" cy="3723979"/>
            <wp:effectExtent l="19050" t="19050" r="22860"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567"/>
                    <a:stretch/>
                  </pic:blipFill>
                  <pic:spPr bwMode="auto">
                    <a:xfrm>
                      <a:off x="0" y="0"/>
                      <a:ext cx="5274310" cy="3724646"/>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F8ACCC0" w14:textId="6241AD6B" w:rsidR="00834566" w:rsidRDefault="00B70906">
      <w:pPr>
        <w:rPr>
          <w:rFonts w:ascii="微软雅黑" w:eastAsia="微软雅黑" w:hAnsi="微软雅黑" w:cs="微软雅黑"/>
          <w:szCs w:val="21"/>
          <w:shd w:val="clear" w:color="auto" w:fill="FFFFFF"/>
        </w:rPr>
      </w:pPr>
      <w:r>
        <w:rPr>
          <w:noProof/>
        </w:rPr>
        <w:lastRenderedPageBreak/>
        <w:drawing>
          <wp:inline distT="0" distB="0" distL="0" distR="0" wp14:anchorId="0CA6CCA6" wp14:editId="1FD91A09">
            <wp:extent cx="5274310" cy="2823210"/>
            <wp:effectExtent l="19050" t="19050" r="21590" b="152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823210"/>
                    </a:xfrm>
                    <a:prstGeom prst="rect">
                      <a:avLst/>
                    </a:prstGeom>
                    <a:ln>
                      <a:solidFill>
                        <a:srgbClr val="A5A5A5"/>
                      </a:solidFill>
                    </a:ln>
                  </pic:spPr>
                </pic:pic>
              </a:graphicData>
            </a:graphic>
          </wp:inline>
        </w:drawing>
      </w:r>
    </w:p>
    <w:p w14:paraId="2ADDA749" w14:textId="77777777" w:rsidR="00834566" w:rsidRDefault="0063382F">
      <w:pPr>
        <w:pStyle w:val="2"/>
        <w:numPr>
          <w:ilvl w:val="0"/>
          <w:numId w:val="0"/>
        </w:numPr>
        <w:spacing w:before="156" w:after="156" w:line="360" w:lineRule="auto"/>
        <w:rPr>
          <w:rFonts w:ascii="微软雅黑" w:eastAsia="微软雅黑" w:hAnsi="微软雅黑" w:cs="宋体"/>
          <w:sz w:val="21"/>
          <w:szCs w:val="21"/>
        </w:rPr>
      </w:pPr>
      <w:bookmarkStart w:id="3" w:name="_Toc129090453"/>
      <w:r>
        <w:rPr>
          <w:rFonts w:ascii="微软雅黑" w:eastAsia="微软雅黑" w:hAnsi="微软雅黑" w:cs="宋体" w:hint="eastAsia"/>
          <w:sz w:val="21"/>
          <w:szCs w:val="21"/>
        </w:rPr>
        <w:t>1</w:t>
      </w:r>
      <w:r>
        <w:rPr>
          <w:rFonts w:ascii="微软雅黑" w:eastAsia="微软雅黑" w:hAnsi="微软雅黑" w:cs="宋体" w:hint="eastAsia"/>
          <w:sz w:val="21"/>
          <w:szCs w:val="21"/>
        </w:rPr>
        <w:t>、申报信息填报</w:t>
      </w:r>
      <w:bookmarkEnd w:id="3"/>
    </w:p>
    <w:p w14:paraId="14676494" w14:textId="77777777" w:rsidR="00834566" w:rsidRDefault="0063382F">
      <w:pPr>
        <w:ind w:firstLine="420"/>
        <w:jc w:val="left"/>
        <w:rPr>
          <w:rFonts w:ascii="微软雅黑" w:eastAsia="微软雅黑" w:hAnsi="微软雅黑" w:cs="微软雅黑"/>
          <w:color w:val="000000" w:themeColor="text1"/>
          <w:szCs w:val="21"/>
          <w:shd w:val="clear" w:color="auto" w:fill="FFFFFF"/>
        </w:rPr>
      </w:pPr>
      <w:r>
        <w:rPr>
          <w:rFonts w:ascii="微软雅黑" w:eastAsia="微软雅黑" w:hAnsi="微软雅黑" w:cs="微软雅黑" w:hint="eastAsia"/>
          <w:color w:val="000000" w:themeColor="text1"/>
          <w:szCs w:val="21"/>
          <w:shd w:val="clear" w:color="auto" w:fill="FFFFFF"/>
        </w:rPr>
        <w:t>在此页面对资金申报所需的信息进行维护。当检查页面中的每项信息均提示“已完成”时，即可点击提交，完成资金申报。</w:t>
      </w:r>
    </w:p>
    <w:p w14:paraId="5D8A3910" w14:textId="39871515" w:rsidR="00834566" w:rsidRDefault="00B21506">
      <w:pPr>
        <w:jc w:val="left"/>
      </w:pPr>
      <w:r>
        <w:rPr>
          <w:noProof/>
        </w:rPr>
        <w:drawing>
          <wp:inline distT="0" distB="0" distL="0" distR="0" wp14:anchorId="0E40A112" wp14:editId="5045BD10">
            <wp:extent cx="5274310" cy="1952625"/>
            <wp:effectExtent l="19050" t="19050" r="21590" b="285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274310" cy="1952625"/>
                    </a:xfrm>
                    <a:prstGeom prst="rect">
                      <a:avLst/>
                    </a:prstGeom>
                    <a:ln>
                      <a:solidFill>
                        <a:srgbClr val="A5A5A5"/>
                      </a:solidFill>
                    </a:ln>
                  </pic:spPr>
                </pic:pic>
              </a:graphicData>
            </a:graphic>
          </wp:inline>
        </w:drawing>
      </w:r>
    </w:p>
    <w:p w14:paraId="1ABBF69A" w14:textId="77777777" w:rsidR="00834566" w:rsidRPr="00AB12BF" w:rsidRDefault="0063382F">
      <w:pPr>
        <w:pStyle w:val="1"/>
        <w:numPr>
          <w:ilvl w:val="0"/>
          <w:numId w:val="1"/>
        </w:numPr>
        <w:spacing w:before="156" w:after="156" w:line="360" w:lineRule="auto"/>
        <w:rPr>
          <w:rFonts w:ascii="微软雅黑" w:eastAsia="微软雅黑" w:hAnsi="微软雅黑" w:cs="微软雅黑"/>
          <w:bCs/>
          <w:sz w:val="24"/>
          <w:shd w:val="clear" w:color="auto" w:fill="FFFFFF"/>
        </w:rPr>
      </w:pPr>
      <w:bookmarkStart w:id="4" w:name="_Toc129090454"/>
      <w:r w:rsidRPr="00AB12BF">
        <w:rPr>
          <w:rFonts w:ascii="微软雅黑" w:eastAsia="微软雅黑" w:hAnsi="微软雅黑" w:cs="微软雅黑" w:hint="eastAsia"/>
          <w:bCs/>
          <w:sz w:val="24"/>
          <w:shd w:val="clear" w:color="auto" w:fill="FFFFFF"/>
        </w:rPr>
        <w:t>收据打印、上传</w:t>
      </w:r>
      <w:bookmarkEnd w:id="4"/>
    </w:p>
    <w:p w14:paraId="37F038FA" w14:textId="77777777" w:rsidR="00834566" w:rsidRDefault="0063382F">
      <w:pPr>
        <w:ind w:firstLine="420"/>
        <w:rPr>
          <w:rFonts w:ascii="微软雅黑" w:eastAsia="微软雅黑" w:hAnsi="微软雅黑" w:cs="微软雅黑"/>
          <w:color w:val="000000" w:themeColor="text1"/>
          <w:szCs w:val="21"/>
          <w:shd w:val="clear" w:color="auto" w:fill="FFFFFF"/>
        </w:rPr>
      </w:pPr>
      <w:r>
        <w:rPr>
          <w:rFonts w:ascii="微软雅黑" w:eastAsia="微软雅黑" w:hAnsi="微软雅黑" w:cs="微软雅黑" w:hint="eastAsia"/>
          <w:color w:val="000000" w:themeColor="text1"/>
          <w:szCs w:val="21"/>
          <w:shd w:val="clear" w:color="auto" w:fill="FFFFFF"/>
        </w:rPr>
        <w:t>路径：财政专项资金平台</w:t>
      </w:r>
      <w:r>
        <w:rPr>
          <w:rFonts w:ascii="微软雅黑" w:eastAsia="微软雅黑" w:hAnsi="微软雅黑" w:cs="微软雅黑" w:hint="eastAsia"/>
          <w:color w:val="000000" w:themeColor="text1"/>
          <w:szCs w:val="21"/>
          <w:shd w:val="clear" w:color="auto" w:fill="FFFFFF"/>
        </w:rPr>
        <w:t>--</w:t>
      </w:r>
      <w:r>
        <w:rPr>
          <w:rFonts w:ascii="微软雅黑" w:eastAsia="微软雅黑" w:hAnsi="微软雅黑" w:cs="微软雅黑" w:hint="eastAsia"/>
          <w:color w:val="000000" w:themeColor="text1"/>
          <w:szCs w:val="21"/>
          <w:shd w:val="clear" w:color="auto" w:fill="FFFFFF"/>
        </w:rPr>
        <w:t>资金拨付</w:t>
      </w:r>
      <w:r>
        <w:rPr>
          <w:rFonts w:ascii="微软雅黑" w:eastAsia="微软雅黑" w:hAnsi="微软雅黑" w:cs="微软雅黑" w:hint="eastAsia"/>
          <w:color w:val="000000" w:themeColor="text1"/>
          <w:szCs w:val="21"/>
          <w:shd w:val="clear" w:color="auto" w:fill="FFFFFF"/>
        </w:rPr>
        <w:t>--</w:t>
      </w:r>
      <w:r>
        <w:rPr>
          <w:rFonts w:ascii="微软雅黑" w:eastAsia="微软雅黑" w:hAnsi="微软雅黑" w:cs="微软雅黑" w:hint="eastAsia"/>
          <w:color w:val="000000" w:themeColor="text1"/>
          <w:szCs w:val="21"/>
          <w:shd w:val="clear" w:color="auto" w:fill="FFFFFF"/>
        </w:rPr>
        <w:t>待拨付资金</w:t>
      </w:r>
    </w:p>
    <w:p w14:paraId="15C6B028" w14:textId="77777777" w:rsidR="00834566" w:rsidRDefault="0063382F">
      <w:pPr>
        <w:ind w:firstLine="420"/>
        <w:rPr>
          <w:rFonts w:ascii="微软雅黑" w:eastAsia="微软雅黑" w:hAnsi="微软雅黑" w:cs="微软雅黑"/>
          <w:color w:val="000000" w:themeColor="text1"/>
          <w:szCs w:val="21"/>
          <w:shd w:val="clear" w:color="auto" w:fill="FFFFFF"/>
        </w:rPr>
      </w:pPr>
      <w:r>
        <w:rPr>
          <w:rFonts w:ascii="微软雅黑" w:eastAsia="微软雅黑" w:hAnsi="微软雅黑" w:cs="微软雅黑" w:hint="eastAsia"/>
          <w:color w:val="000000" w:themeColor="text1"/>
          <w:szCs w:val="21"/>
          <w:shd w:val="clear" w:color="auto" w:fill="FFFFFF"/>
        </w:rPr>
        <w:t>企业提交的申请单经由企服中心和相应的局办审核且审核结果为通过时，由企服中心启动拨付。</w:t>
      </w:r>
    </w:p>
    <w:p w14:paraId="0260A023" w14:textId="77777777" w:rsidR="00834566" w:rsidRDefault="0063382F">
      <w:pPr>
        <w:ind w:firstLine="420"/>
        <w:rPr>
          <w:rFonts w:ascii="微软雅黑" w:eastAsia="微软雅黑" w:hAnsi="微软雅黑" w:cs="微软雅黑"/>
          <w:color w:val="000000" w:themeColor="text1"/>
          <w:szCs w:val="21"/>
          <w:shd w:val="clear" w:color="auto" w:fill="FFFFFF"/>
        </w:rPr>
      </w:pPr>
      <w:r>
        <w:rPr>
          <w:rFonts w:ascii="微软雅黑" w:eastAsia="微软雅黑" w:hAnsi="微软雅黑" w:cs="微软雅黑" w:hint="eastAsia"/>
          <w:color w:val="000000" w:themeColor="text1"/>
          <w:szCs w:val="21"/>
          <w:shd w:val="clear" w:color="auto" w:fill="FFFFFF"/>
        </w:rPr>
        <w:t>企业需要再次登录财政专项资金平台，将收据打印、盖章并上传至系统。</w:t>
      </w:r>
    </w:p>
    <w:p w14:paraId="4FEC1BA2" w14:textId="77777777" w:rsidR="00834566" w:rsidRDefault="0063382F">
      <w:pPr>
        <w:rPr>
          <w:rFonts w:ascii="微软雅黑" w:eastAsia="微软雅黑" w:hAnsi="微软雅黑"/>
          <w:szCs w:val="21"/>
        </w:rPr>
      </w:pPr>
      <w:r>
        <w:rPr>
          <w:noProof/>
        </w:rPr>
        <w:drawing>
          <wp:inline distT="0" distB="0" distL="0" distR="0" wp14:anchorId="63D7B3C1" wp14:editId="73720552">
            <wp:extent cx="5274310" cy="2826385"/>
            <wp:effectExtent l="19050" t="19050" r="21590" b="1206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5"/>
                    <a:stretch>
                      <a:fillRect/>
                    </a:stretch>
                  </pic:blipFill>
                  <pic:spPr>
                    <a:xfrm>
                      <a:off x="0" y="0"/>
                      <a:ext cx="5274310" cy="2826385"/>
                    </a:xfrm>
                    <a:prstGeom prst="rect">
                      <a:avLst/>
                    </a:prstGeom>
                    <a:ln>
                      <a:solidFill>
                        <a:srgbClr val="A5A5A5"/>
                      </a:solidFill>
                    </a:ln>
                  </pic:spPr>
                </pic:pic>
              </a:graphicData>
            </a:graphic>
          </wp:inline>
        </w:drawing>
      </w:r>
    </w:p>
    <w:p w14:paraId="2FECE32E" w14:textId="77777777" w:rsidR="00834566" w:rsidRDefault="0063382F">
      <w:r>
        <w:rPr>
          <w:noProof/>
        </w:rPr>
        <w:drawing>
          <wp:inline distT="0" distB="0" distL="0" distR="0" wp14:anchorId="5D077F58" wp14:editId="03AD4D55">
            <wp:extent cx="5274310" cy="1739900"/>
            <wp:effectExtent l="19050" t="19050" r="21590"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274310" cy="1739900"/>
                    </a:xfrm>
                    <a:prstGeom prst="rect">
                      <a:avLst/>
                    </a:prstGeom>
                    <a:ln>
                      <a:solidFill>
                        <a:srgbClr val="A5A5A5"/>
                      </a:solidFill>
                    </a:ln>
                  </pic:spPr>
                </pic:pic>
              </a:graphicData>
            </a:graphic>
          </wp:inline>
        </w:drawing>
      </w:r>
    </w:p>
    <w:p w14:paraId="2DD43793" w14:textId="77777777" w:rsidR="00834566" w:rsidRDefault="0063382F">
      <w:pPr>
        <w:pStyle w:val="2"/>
        <w:numPr>
          <w:ilvl w:val="0"/>
          <w:numId w:val="0"/>
        </w:numPr>
        <w:spacing w:before="156" w:after="156" w:line="360" w:lineRule="auto"/>
        <w:rPr>
          <w:rFonts w:ascii="微软雅黑" w:eastAsia="微软雅黑" w:hAnsi="微软雅黑" w:cs="宋体"/>
          <w:sz w:val="21"/>
          <w:szCs w:val="21"/>
        </w:rPr>
      </w:pPr>
      <w:bookmarkStart w:id="5" w:name="_Toc129090455"/>
      <w:r>
        <w:rPr>
          <w:rFonts w:ascii="微软雅黑" w:eastAsia="微软雅黑" w:hAnsi="微软雅黑" w:cs="宋体" w:hint="eastAsia"/>
          <w:sz w:val="21"/>
          <w:szCs w:val="21"/>
        </w:rPr>
        <w:t>1</w:t>
      </w:r>
      <w:r>
        <w:rPr>
          <w:rFonts w:ascii="微软雅黑" w:eastAsia="微软雅黑" w:hAnsi="微软雅黑" w:cs="宋体" w:hint="eastAsia"/>
          <w:sz w:val="21"/>
          <w:szCs w:val="21"/>
        </w:rPr>
        <w:t>、打印收据</w:t>
      </w:r>
      <w:bookmarkEnd w:id="5"/>
    </w:p>
    <w:p w14:paraId="4164D067" w14:textId="77777777" w:rsidR="00834566" w:rsidRDefault="0063382F">
      <w:pPr>
        <w:ind w:firstLine="420"/>
        <w:rPr>
          <w:rFonts w:ascii="微软雅黑" w:eastAsia="微软雅黑" w:hAnsi="微软雅黑" w:cs="微软雅黑"/>
          <w:color w:val="000000" w:themeColor="text1"/>
          <w:szCs w:val="21"/>
          <w:shd w:val="clear" w:color="auto" w:fill="FFFFFF"/>
        </w:rPr>
      </w:pPr>
      <w:r>
        <w:rPr>
          <w:rFonts w:ascii="微软雅黑" w:eastAsia="微软雅黑" w:hAnsi="微软雅黑" w:cs="微软雅黑" w:hint="eastAsia"/>
          <w:color w:val="000000" w:themeColor="text1"/>
          <w:szCs w:val="21"/>
          <w:shd w:val="clear" w:color="auto" w:fill="FFFFFF"/>
        </w:rPr>
        <w:t>在待拨付资金列表中找到本次需要打印收据的资金事项，点击“详情”查看。</w:t>
      </w:r>
    </w:p>
    <w:p w14:paraId="539BDCA1" w14:textId="77777777" w:rsidR="00834566" w:rsidRDefault="0063382F">
      <w:pPr>
        <w:ind w:firstLine="420"/>
        <w:rPr>
          <w:rFonts w:ascii="微软雅黑" w:eastAsia="微软雅黑" w:hAnsi="微软雅黑" w:cs="微软雅黑"/>
          <w:color w:val="000000" w:themeColor="text1"/>
          <w:szCs w:val="21"/>
          <w:shd w:val="clear" w:color="auto" w:fill="FFFFFF"/>
        </w:rPr>
      </w:pPr>
      <w:r>
        <w:rPr>
          <w:rFonts w:ascii="微软雅黑" w:eastAsia="微软雅黑" w:hAnsi="微软雅黑" w:cs="微软雅黑" w:hint="eastAsia"/>
          <w:color w:val="000000" w:themeColor="text1"/>
          <w:szCs w:val="21"/>
          <w:shd w:val="clear" w:color="auto" w:fill="FFFFFF"/>
        </w:rPr>
        <w:t>进入详情页面后，请先确认银行账户信息和联系人信息无误，如需调整，可以点击“调整银行账户”、“调整联系人”对收据信息进行调整。</w:t>
      </w:r>
    </w:p>
    <w:p w14:paraId="1D6BE4D5" w14:textId="77777777" w:rsidR="00834566" w:rsidRDefault="0063382F">
      <w:r>
        <w:rPr>
          <w:noProof/>
        </w:rPr>
        <w:drawing>
          <wp:inline distT="0" distB="0" distL="114300" distR="114300" wp14:anchorId="2A7C5ABF" wp14:editId="7FB212F2">
            <wp:extent cx="5209540" cy="1990090"/>
            <wp:effectExtent l="19050" t="19050" r="10160" b="1016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7"/>
                    <a:srcRect r="1082"/>
                    <a:stretch>
                      <a:fillRect/>
                    </a:stretch>
                  </pic:blipFill>
                  <pic:spPr>
                    <a:xfrm>
                      <a:off x="0" y="0"/>
                      <a:ext cx="5209674" cy="1990090"/>
                    </a:xfrm>
                    <a:prstGeom prst="rect">
                      <a:avLst/>
                    </a:prstGeom>
                    <a:noFill/>
                    <a:ln>
                      <a:solidFill>
                        <a:srgbClr val="A5A5A5"/>
                      </a:solidFill>
                    </a:ln>
                  </pic:spPr>
                </pic:pic>
              </a:graphicData>
            </a:graphic>
          </wp:inline>
        </w:drawing>
      </w:r>
    </w:p>
    <w:p w14:paraId="4F3678C6" w14:textId="77777777" w:rsidR="00834566" w:rsidRDefault="0063382F">
      <w:r>
        <w:rPr>
          <w:noProof/>
        </w:rPr>
        <w:drawing>
          <wp:inline distT="0" distB="0" distL="114300" distR="114300" wp14:anchorId="6D8DCBA4" wp14:editId="73CA4AFC">
            <wp:extent cx="5209540" cy="2464435"/>
            <wp:effectExtent l="19050" t="19050" r="10160" b="1206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8"/>
                    <a:srcRect r="1082" b="13698"/>
                    <a:stretch>
                      <a:fillRect/>
                    </a:stretch>
                  </pic:blipFill>
                  <pic:spPr>
                    <a:xfrm>
                      <a:off x="0" y="0"/>
                      <a:ext cx="5209674" cy="2464435"/>
                    </a:xfrm>
                    <a:prstGeom prst="rect">
                      <a:avLst/>
                    </a:prstGeom>
                    <a:noFill/>
                    <a:ln>
                      <a:solidFill>
                        <a:srgbClr val="A5A5A5"/>
                      </a:solidFill>
                    </a:ln>
                  </pic:spPr>
                </pic:pic>
              </a:graphicData>
            </a:graphic>
          </wp:inline>
        </w:drawing>
      </w:r>
    </w:p>
    <w:p w14:paraId="77C42303" w14:textId="77777777" w:rsidR="00834566" w:rsidRDefault="0063382F">
      <w:pPr>
        <w:spacing w:line="360" w:lineRule="auto"/>
        <w:ind w:firstLine="420"/>
        <w:rPr>
          <w:rFonts w:ascii="微软雅黑" w:eastAsia="微软雅黑" w:hAnsi="微软雅黑" w:cs="微软雅黑"/>
          <w:color w:val="000000" w:themeColor="text1"/>
          <w:szCs w:val="21"/>
          <w:shd w:val="clear" w:color="auto" w:fill="FFFFFF"/>
        </w:rPr>
      </w:pPr>
      <w:r>
        <w:rPr>
          <w:rFonts w:ascii="微软雅黑" w:eastAsia="微软雅黑" w:hAnsi="微软雅黑" w:cs="微软雅黑" w:hint="eastAsia"/>
          <w:color w:val="000000" w:themeColor="text1"/>
          <w:szCs w:val="21"/>
          <w:shd w:val="clear" w:color="auto" w:fill="FFFFFF"/>
        </w:rPr>
        <w:t>点击“打印收据‘’，在收据页面中点击“下载</w:t>
      </w:r>
      <w:r>
        <w:rPr>
          <w:rFonts w:ascii="微软雅黑" w:eastAsia="微软雅黑" w:hAnsi="微软雅黑" w:cs="微软雅黑" w:hint="eastAsia"/>
          <w:color w:val="000000" w:themeColor="text1"/>
          <w:szCs w:val="21"/>
          <w:shd w:val="clear" w:color="auto" w:fill="FFFFFF"/>
        </w:rPr>
        <w:t>PDF</w:t>
      </w:r>
      <w:r>
        <w:rPr>
          <w:rFonts w:ascii="微软雅黑" w:eastAsia="微软雅黑" w:hAnsi="微软雅黑" w:cs="微软雅黑" w:hint="eastAsia"/>
          <w:color w:val="000000" w:themeColor="text1"/>
          <w:szCs w:val="21"/>
          <w:shd w:val="clear" w:color="auto" w:fill="FFFFFF"/>
        </w:rPr>
        <w:t>打印”。</w:t>
      </w:r>
    </w:p>
    <w:p w14:paraId="5F0651E5" w14:textId="36B48160" w:rsidR="00834566" w:rsidRDefault="0063382F" w:rsidP="004C3E86">
      <w:pPr>
        <w:spacing w:line="360" w:lineRule="auto"/>
        <w:ind w:firstLine="420"/>
        <w:rPr>
          <w:rFonts w:ascii="微软雅黑" w:eastAsia="微软雅黑" w:hAnsi="微软雅黑" w:cs="微软雅黑"/>
          <w:color w:val="000000" w:themeColor="text1"/>
          <w:szCs w:val="21"/>
          <w:shd w:val="clear" w:color="auto" w:fill="FFFFFF"/>
        </w:rPr>
      </w:pPr>
      <w:r>
        <w:rPr>
          <w:rFonts w:ascii="微软雅黑" w:eastAsia="微软雅黑" w:hAnsi="微软雅黑" w:cs="微软雅黑" w:hint="eastAsia"/>
          <w:color w:val="000000" w:themeColor="text1"/>
          <w:szCs w:val="21"/>
          <w:shd w:val="clear" w:color="auto" w:fill="FFFFFF"/>
        </w:rPr>
        <w:t>收据打印完成后请在“收款单位（盖章）”处加盖财务章或者企业公章。</w:t>
      </w:r>
    </w:p>
    <w:p w14:paraId="1080A6A5" w14:textId="77777777" w:rsidR="00834566" w:rsidRDefault="0063382F">
      <w:r>
        <w:rPr>
          <w:noProof/>
        </w:rPr>
        <w:drawing>
          <wp:inline distT="0" distB="0" distL="0" distR="0" wp14:anchorId="32ABA1DB" wp14:editId="7D6D0F38">
            <wp:extent cx="5274310" cy="3710940"/>
            <wp:effectExtent l="0" t="0" r="8890" b="1016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5274310" cy="3710940"/>
                    </a:xfrm>
                    <a:prstGeom prst="rect">
                      <a:avLst/>
                    </a:prstGeom>
                  </pic:spPr>
                </pic:pic>
              </a:graphicData>
            </a:graphic>
          </wp:inline>
        </w:drawing>
      </w:r>
    </w:p>
    <w:p w14:paraId="3285C35C" w14:textId="77777777" w:rsidR="00834566" w:rsidRDefault="0063382F">
      <w:pPr>
        <w:pStyle w:val="2"/>
        <w:numPr>
          <w:ilvl w:val="0"/>
          <w:numId w:val="0"/>
        </w:numPr>
        <w:spacing w:before="156" w:after="156" w:line="360" w:lineRule="auto"/>
        <w:rPr>
          <w:rFonts w:ascii="微软雅黑" w:eastAsia="微软雅黑" w:hAnsi="微软雅黑" w:cs="宋体"/>
          <w:sz w:val="21"/>
          <w:szCs w:val="21"/>
        </w:rPr>
      </w:pPr>
      <w:bookmarkStart w:id="6" w:name="_Toc129090456"/>
      <w:r>
        <w:rPr>
          <w:rFonts w:ascii="微软雅黑" w:eastAsia="微软雅黑" w:hAnsi="微软雅黑" w:cs="宋体" w:hint="eastAsia"/>
          <w:sz w:val="21"/>
          <w:szCs w:val="21"/>
        </w:rPr>
        <w:t>2</w:t>
      </w:r>
      <w:r>
        <w:rPr>
          <w:rFonts w:ascii="微软雅黑" w:eastAsia="微软雅黑" w:hAnsi="微软雅黑" w:cs="宋体" w:hint="eastAsia"/>
          <w:sz w:val="21"/>
          <w:szCs w:val="21"/>
        </w:rPr>
        <w:t>、上传收据</w:t>
      </w:r>
      <w:bookmarkEnd w:id="6"/>
    </w:p>
    <w:p w14:paraId="50A47BD5" w14:textId="77777777" w:rsidR="00834566" w:rsidRDefault="0063382F">
      <w:pPr>
        <w:spacing w:line="360" w:lineRule="auto"/>
        <w:ind w:firstLine="420"/>
        <w:rPr>
          <w:rFonts w:ascii="微软雅黑" w:eastAsia="微软雅黑" w:hAnsi="微软雅黑" w:cs="微软雅黑"/>
          <w:color w:val="000000" w:themeColor="text1"/>
          <w:szCs w:val="21"/>
          <w:shd w:val="clear" w:color="auto" w:fill="FFFFFF"/>
        </w:rPr>
      </w:pPr>
      <w:r>
        <w:rPr>
          <w:rFonts w:ascii="微软雅黑" w:eastAsia="微软雅黑" w:hAnsi="微软雅黑" w:cs="微软雅黑" w:hint="eastAsia"/>
          <w:color w:val="000000" w:themeColor="text1"/>
          <w:szCs w:val="21"/>
          <w:shd w:val="clear" w:color="auto" w:fill="FFFFFF"/>
        </w:rPr>
        <w:t>打印收据并加盖财务章或公章后，请再次登录系统，并在待拨付资金列表中找到本次需要上传收据的资金事项，点击“详情”查看。</w:t>
      </w:r>
    </w:p>
    <w:p w14:paraId="512F8B4C" w14:textId="77777777" w:rsidR="00834566" w:rsidRDefault="0063382F">
      <w:pPr>
        <w:spacing w:line="360" w:lineRule="auto"/>
        <w:ind w:firstLine="420"/>
        <w:rPr>
          <w:rFonts w:ascii="微软雅黑" w:eastAsia="微软雅黑" w:hAnsi="微软雅黑" w:cs="微软雅黑"/>
          <w:color w:val="000000" w:themeColor="text1"/>
          <w:szCs w:val="21"/>
          <w:shd w:val="clear" w:color="auto" w:fill="FFFFFF"/>
        </w:rPr>
      </w:pPr>
      <w:r>
        <w:rPr>
          <w:rFonts w:ascii="微软雅黑" w:eastAsia="微软雅黑" w:hAnsi="微软雅黑" w:cs="微软雅黑" w:hint="eastAsia"/>
          <w:color w:val="000000" w:themeColor="text1"/>
          <w:szCs w:val="21"/>
          <w:shd w:val="clear" w:color="auto" w:fill="FFFFFF"/>
        </w:rPr>
        <w:t>进入详情页面后，点击“上传收据”，并根据提示按步骤上传收据并提交。</w:t>
      </w:r>
    </w:p>
    <w:p w14:paraId="27FFB22F" w14:textId="77777777" w:rsidR="00834566" w:rsidRDefault="0063382F">
      <w:pPr>
        <w:spacing w:beforeLines="50" w:before="156" w:afterLines="50" w:after="156"/>
        <w:jc w:val="center"/>
      </w:pPr>
      <w:r>
        <w:rPr>
          <w:noProof/>
        </w:rPr>
        <w:drawing>
          <wp:inline distT="0" distB="0" distL="0" distR="0" wp14:anchorId="5BEDCE2E" wp14:editId="4D0B97D9">
            <wp:extent cx="5177155" cy="2287905"/>
            <wp:effectExtent l="19050" t="19050" r="23495" b="171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rcRect r="1837"/>
                    <a:stretch>
                      <a:fillRect/>
                    </a:stretch>
                  </pic:blipFill>
                  <pic:spPr>
                    <a:xfrm>
                      <a:off x="0" y="0"/>
                      <a:ext cx="5177422" cy="2287905"/>
                    </a:xfrm>
                    <a:prstGeom prst="rect">
                      <a:avLst/>
                    </a:prstGeom>
                    <a:ln w="9525" cap="flat" cmpd="sng" algn="ctr">
                      <a:solidFill>
                        <a:schemeClr val="accent3"/>
                      </a:solidFill>
                      <a:prstDash val="solid"/>
                      <a:round/>
                      <a:headEnd type="none" w="med" len="med"/>
                      <a:tailEnd type="none" w="med" len="med"/>
                    </a:ln>
                  </pic:spPr>
                </pic:pic>
              </a:graphicData>
            </a:graphic>
          </wp:inline>
        </w:drawing>
      </w:r>
    </w:p>
    <w:p w14:paraId="17638B2B" w14:textId="77777777" w:rsidR="00834566" w:rsidRDefault="0063382F">
      <w:pPr>
        <w:spacing w:line="360" w:lineRule="auto"/>
        <w:ind w:firstLine="420"/>
        <w:rPr>
          <w:rFonts w:ascii="微软雅黑" w:eastAsia="微软雅黑" w:hAnsi="微软雅黑" w:cs="微软雅黑"/>
          <w:color w:val="000000" w:themeColor="text1"/>
          <w:szCs w:val="21"/>
          <w:shd w:val="clear" w:color="auto" w:fill="FFFFFF"/>
        </w:rPr>
      </w:pPr>
      <w:r>
        <w:rPr>
          <w:rFonts w:ascii="微软雅黑" w:eastAsia="微软雅黑" w:hAnsi="微软雅黑" w:cs="微软雅黑" w:hint="eastAsia"/>
          <w:color w:val="000000" w:themeColor="text1"/>
          <w:szCs w:val="21"/>
          <w:shd w:val="clear" w:color="auto" w:fill="FFFFFF"/>
        </w:rPr>
        <w:t>使用手机扫描二维码：</w:t>
      </w:r>
    </w:p>
    <w:p w14:paraId="60DEBF25" w14:textId="77777777" w:rsidR="00834566" w:rsidRDefault="0063382F">
      <w:pPr>
        <w:spacing w:line="360" w:lineRule="auto"/>
        <w:ind w:firstLine="420"/>
        <w:rPr>
          <w:rFonts w:ascii="微软雅黑" w:eastAsia="微软雅黑" w:hAnsi="微软雅黑" w:cs="微软雅黑"/>
          <w:color w:val="000000" w:themeColor="text1"/>
          <w:szCs w:val="21"/>
          <w:shd w:val="clear" w:color="auto" w:fill="FFFFFF"/>
        </w:rPr>
      </w:pPr>
      <w:r>
        <w:rPr>
          <w:rFonts w:ascii="微软雅黑" w:eastAsia="微软雅黑" w:hAnsi="微软雅黑" w:cs="微软雅黑" w:hint="eastAsia"/>
          <w:color w:val="000000" w:themeColor="text1"/>
          <w:szCs w:val="21"/>
          <w:shd w:val="clear" w:color="auto" w:fill="FFFFFF"/>
        </w:rPr>
        <w:t>注：为方便企业及时获取企服发布的各项通知，在使用微信扫码上传收据凭证时，系统会自动检测用户是否已关注苏州工业园区企业发展服务中心微信公众号，如果未关注，系统会引导用户先关注企服微信公众号再进行后续操作。</w:t>
      </w:r>
    </w:p>
    <w:p w14:paraId="5C57D611" w14:textId="77777777" w:rsidR="00834566" w:rsidRDefault="0063382F">
      <w:pPr>
        <w:spacing w:before="120" w:after="120"/>
        <w:ind w:firstLine="240"/>
        <w:jc w:val="center"/>
        <w:rPr>
          <w:rFonts w:asciiTheme="minorEastAsia" w:hAnsiTheme="minorEastAsia" w:cstheme="minorEastAsia"/>
        </w:rPr>
      </w:pPr>
      <w:r>
        <w:rPr>
          <w:rFonts w:ascii="微软雅黑" w:eastAsia="微软雅黑" w:hAnsi="微软雅黑" w:cstheme="minorEastAsia"/>
          <w:noProof/>
        </w:rPr>
        <w:drawing>
          <wp:inline distT="0" distB="0" distL="0" distR="0" wp14:anchorId="50CD3134" wp14:editId="6AE57BC5">
            <wp:extent cx="2002790" cy="4339590"/>
            <wp:effectExtent l="12700" t="25400" r="10160" b="10160"/>
            <wp:docPr id="25" name="图片 25" descr="图片包含 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包含 文字&#10;&#10;描述已自动生成"/>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2004699" cy="4342992"/>
                    </a:xfrm>
                    <a:prstGeom prst="rect">
                      <a:avLst/>
                    </a:prstGeom>
                    <a:ln>
                      <a:solidFill>
                        <a:schemeClr val="accent3"/>
                      </a:solidFill>
                    </a:ln>
                  </pic:spPr>
                </pic:pic>
              </a:graphicData>
            </a:graphic>
          </wp:inline>
        </w:drawing>
      </w:r>
    </w:p>
    <w:p w14:paraId="30BC2C09" w14:textId="77777777" w:rsidR="00834566" w:rsidRDefault="0063382F">
      <w:pPr>
        <w:spacing w:line="360" w:lineRule="auto"/>
        <w:ind w:firstLine="420"/>
        <w:rPr>
          <w:rFonts w:ascii="微软雅黑" w:eastAsia="微软雅黑" w:hAnsi="微软雅黑" w:cs="微软雅黑"/>
          <w:color w:val="000000" w:themeColor="text1"/>
          <w:szCs w:val="21"/>
          <w:shd w:val="clear" w:color="auto" w:fill="FFFFFF"/>
        </w:rPr>
      </w:pPr>
      <w:r>
        <w:rPr>
          <w:rFonts w:ascii="微软雅黑" w:eastAsia="微软雅黑" w:hAnsi="微软雅黑" w:cs="微软雅黑" w:hint="eastAsia"/>
          <w:color w:val="000000" w:themeColor="text1"/>
          <w:szCs w:val="21"/>
          <w:shd w:val="clear" w:color="auto" w:fill="FFFFFF"/>
        </w:rPr>
        <w:t>手机端收据拍照页面：</w:t>
      </w:r>
    </w:p>
    <w:p w14:paraId="3DF2114A" w14:textId="77777777" w:rsidR="00834566" w:rsidRDefault="0063382F">
      <w:pPr>
        <w:spacing w:before="156" w:after="156"/>
        <w:jc w:val="center"/>
        <w:rPr>
          <w:rFonts w:ascii="微软雅黑" w:eastAsia="微软雅黑" w:hAnsi="微软雅黑" w:cstheme="minorEastAsia"/>
        </w:rPr>
      </w:pPr>
      <w:r>
        <w:rPr>
          <w:rFonts w:ascii="微软雅黑" w:eastAsia="微软雅黑" w:hAnsi="微软雅黑" w:cstheme="minorEastAsia"/>
          <w:noProof/>
        </w:rPr>
        <w:drawing>
          <wp:inline distT="0" distB="0" distL="114300" distR="114300" wp14:anchorId="00CA1348" wp14:editId="6352550C">
            <wp:extent cx="2184400" cy="3518535"/>
            <wp:effectExtent l="19050" t="19050" r="25400" b="24765"/>
            <wp:docPr id="17" name="图片 17" descr="1581909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81909260(1)"/>
                    <pic:cNvPicPr>
                      <a:picLocks noChangeAspect="1"/>
                    </pic:cNvPicPr>
                  </pic:nvPicPr>
                  <pic:blipFill>
                    <a:blip r:embed="rId22"/>
                    <a:stretch>
                      <a:fillRect/>
                    </a:stretch>
                  </pic:blipFill>
                  <pic:spPr>
                    <a:xfrm>
                      <a:off x="0" y="0"/>
                      <a:ext cx="2184400" cy="3518535"/>
                    </a:xfrm>
                    <a:prstGeom prst="rect">
                      <a:avLst/>
                    </a:prstGeom>
                    <a:noFill/>
                    <a:ln w="12700" cmpd="sng">
                      <a:solidFill>
                        <a:schemeClr val="accent3"/>
                      </a:solidFill>
                      <a:prstDash val="solid"/>
                    </a:ln>
                  </pic:spPr>
                </pic:pic>
              </a:graphicData>
            </a:graphic>
          </wp:inline>
        </w:drawing>
      </w:r>
      <w:r>
        <w:rPr>
          <w:rFonts w:ascii="Times New Roman" w:eastAsia="Times New Roman" w:hAnsi="Times New Roman" w:cs="Times New Roman"/>
          <w:snapToGrid w:val="0"/>
          <w:color w:val="000000"/>
          <w:w w:val="0"/>
          <w:kern w:val="0"/>
          <w:sz w:val="0"/>
          <w:szCs w:val="0"/>
          <w:u w:color="000000"/>
          <w:shd w:val="clear" w:color="000000" w:fill="000000"/>
          <w:lang w:val="zh-CN" w:bidi="zh-CN"/>
        </w:rPr>
        <w:t xml:space="preserve">  </w:t>
      </w:r>
      <w:r>
        <w:rPr>
          <w:rFonts w:ascii="微软雅黑" w:eastAsia="微软雅黑" w:hAnsi="微软雅黑" w:cstheme="minorEastAsia"/>
          <w:noProof/>
        </w:rPr>
        <w:drawing>
          <wp:inline distT="0" distB="0" distL="0" distR="0" wp14:anchorId="6895876C" wp14:editId="4B792C46">
            <wp:extent cx="1623060" cy="3516630"/>
            <wp:effectExtent l="19050" t="19050" r="15240" b="266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623286" cy="3517200"/>
                    </a:xfrm>
                    <a:prstGeom prst="rect">
                      <a:avLst/>
                    </a:prstGeom>
                    <a:noFill/>
                    <a:ln>
                      <a:solidFill>
                        <a:schemeClr val="accent3"/>
                      </a:solidFill>
                    </a:ln>
                  </pic:spPr>
                </pic:pic>
              </a:graphicData>
            </a:graphic>
          </wp:inline>
        </w:drawing>
      </w:r>
    </w:p>
    <w:p w14:paraId="0A8E0A52" w14:textId="77777777" w:rsidR="00834566" w:rsidRDefault="0063382F">
      <w:pPr>
        <w:spacing w:line="360" w:lineRule="auto"/>
        <w:ind w:firstLine="420"/>
        <w:rPr>
          <w:rFonts w:ascii="微软雅黑" w:eastAsia="微软雅黑" w:hAnsi="微软雅黑" w:cs="微软雅黑"/>
          <w:color w:val="000000" w:themeColor="text1"/>
          <w:szCs w:val="21"/>
          <w:shd w:val="clear" w:color="auto" w:fill="FFFFFF"/>
        </w:rPr>
      </w:pPr>
      <w:r>
        <w:rPr>
          <w:rFonts w:ascii="微软雅黑" w:eastAsia="微软雅黑" w:hAnsi="微软雅黑" w:cs="微软雅黑" w:hint="eastAsia"/>
          <w:color w:val="000000" w:themeColor="text1"/>
          <w:szCs w:val="21"/>
          <w:shd w:val="clear" w:color="auto" w:fill="FFFFFF"/>
        </w:rPr>
        <w:t>请确保将拍照框与收据虚线裁剪框对齐。</w:t>
      </w:r>
    </w:p>
    <w:p w14:paraId="062E9561" w14:textId="77777777" w:rsidR="00834566" w:rsidRDefault="0063382F">
      <w:pPr>
        <w:spacing w:line="360" w:lineRule="auto"/>
        <w:ind w:firstLine="420"/>
        <w:rPr>
          <w:rFonts w:ascii="微软雅黑" w:eastAsia="微软雅黑" w:hAnsi="微软雅黑" w:cs="微软雅黑"/>
          <w:color w:val="000000" w:themeColor="text1"/>
          <w:szCs w:val="21"/>
          <w:shd w:val="clear" w:color="auto" w:fill="FFFFFF"/>
        </w:rPr>
      </w:pPr>
      <w:r>
        <w:rPr>
          <w:rFonts w:ascii="微软雅黑" w:eastAsia="微软雅黑" w:hAnsi="微软雅黑" w:cs="微软雅黑" w:hint="eastAsia"/>
          <w:color w:val="000000" w:themeColor="text1"/>
          <w:szCs w:val="21"/>
          <w:shd w:val="clear" w:color="auto" w:fill="FFFFFF"/>
        </w:rPr>
        <w:t>收据拍照完成后，请再次核对收据信息是否正确，是否有加盖财务章或公章。</w:t>
      </w:r>
    </w:p>
    <w:p w14:paraId="44255672" w14:textId="77777777" w:rsidR="00834566" w:rsidRDefault="0063382F">
      <w:pPr>
        <w:spacing w:line="360" w:lineRule="auto"/>
        <w:ind w:firstLine="420"/>
        <w:rPr>
          <w:rFonts w:ascii="微软雅黑" w:eastAsia="微软雅黑" w:hAnsi="微软雅黑" w:cs="微软雅黑"/>
          <w:color w:val="000000" w:themeColor="text1"/>
          <w:szCs w:val="21"/>
          <w:shd w:val="clear" w:color="auto" w:fill="FFFFFF"/>
        </w:rPr>
      </w:pPr>
      <w:r>
        <w:rPr>
          <w:rFonts w:ascii="微软雅黑" w:eastAsia="微软雅黑" w:hAnsi="微软雅黑" w:cs="微软雅黑" w:hint="eastAsia"/>
          <w:color w:val="000000" w:themeColor="text1"/>
          <w:szCs w:val="21"/>
          <w:shd w:val="clear" w:color="auto" w:fill="FFFFFF"/>
        </w:rPr>
        <w:t>信息核对无误后，确认提交即可。</w:t>
      </w:r>
    </w:p>
    <w:p w14:paraId="677233B2" w14:textId="77777777" w:rsidR="00834566" w:rsidRDefault="0063382F">
      <w:pPr>
        <w:spacing w:before="120" w:after="120"/>
        <w:jc w:val="center"/>
      </w:pPr>
      <w:r>
        <w:rPr>
          <w:noProof/>
        </w:rPr>
        <w:drawing>
          <wp:inline distT="0" distB="0" distL="114300" distR="114300" wp14:anchorId="02A464CE" wp14:editId="77BBF179">
            <wp:extent cx="2212975" cy="3743960"/>
            <wp:effectExtent l="19050" t="19050" r="15875" b="27940"/>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24"/>
                    <a:stretch>
                      <a:fillRect/>
                    </a:stretch>
                  </pic:blipFill>
                  <pic:spPr>
                    <a:xfrm>
                      <a:off x="0" y="0"/>
                      <a:ext cx="2219072" cy="3753707"/>
                    </a:xfrm>
                    <a:prstGeom prst="rect">
                      <a:avLst/>
                    </a:prstGeom>
                    <a:noFill/>
                    <a:ln w="12700" cmpd="sng">
                      <a:solidFill>
                        <a:schemeClr val="accent3"/>
                      </a:solidFill>
                      <a:prstDash val="solid"/>
                    </a:ln>
                  </pic:spPr>
                </pic:pic>
              </a:graphicData>
            </a:graphic>
          </wp:inline>
        </w:drawing>
      </w:r>
      <w:r>
        <w:rPr>
          <w:noProof/>
        </w:rPr>
        <w:drawing>
          <wp:inline distT="0" distB="0" distL="114300" distR="114300" wp14:anchorId="002BA979" wp14:editId="26112A66">
            <wp:extent cx="2196465" cy="3742690"/>
            <wp:effectExtent l="19050" t="19050" r="13335" b="10160"/>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pic:cNvPicPr>
                  </pic:nvPicPr>
                  <pic:blipFill>
                    <a:blip r:embed="rId25"/>
                    <a:srcRect l="901" r="901"/>
                    <a:stretch>
                      <a:fillRect/>
                    </a:stretch>
                  </pic:blipFill>
                  <pic:spPr>
                    <a:xfrm>
                      <a:off x="0" y="0"/>
                      <a:ext cx="2218817" cy="3781151"/>
                    </a:xfrm>
                    <a:prstGeom prst="rect">
                      <a:avLst/>
                    </a:prstGeom>
                    <a:noFill/>
                    <a:ln w="12700" cmpd="sng">
                      <a:solidFill>
                        <a:schemeClr val="accent3"/>
                      </a:solidFill>
                      <a:prstDash val="solid"/>
                    </a:ln>
                  </pic:spPr>
                </pic:pic>
              </a:graphicData>
            </a:graphic>
          </wp:inline>
        </w:drawing>
      </w:r>
    </w:p>
    <w:p w14:paraId="23361D2A" w14:textId="0C64E328" w:rsidR="00834566" w:rsidRDefault="0063382F">
      <w:pPr>
        <w:spacing w:line="360" w:lineRule="auto"/>
        <w:ind w:firstLine="420"/>
        <w:rPr>
          <w:rFonts w:ascii="微软雅黑" w:eastAsia="微软雅黑" w:hAnsi="微软雅黑" w:cs="微软雅黑"/>
          <w:color w:val="000000" w:themeColor="text1"/>
          <w:szCs w:val="21"/>
          <w:shd w:val="clear" w:color="auto" w:fill="FFFFFF"/>
        </w:rPr>
      </w:pPr>
      <w:r>
        <w:rPr>
          <w:rFonts w:ascii="微软雅黑" w:eastAsia="微软雅黑" w:hAnsi="微软雅黑" w:cs="微软雅黑" w:hint="eastAsia"/>
          <w:color w:val="000000" w:themeColor="text1"/>
          <w:szCs w:val="21"/>
          <w:shd w:val="clear" w:color="auto" w:fill="FFFFFF"/>
        </w:rPr>
        <w:t>如需查看或下载已上传收据，请在电脑端登录查看。</w:t>
      </w:r>
    </w:p>
    <w:p w14:paraId="156B4003" w14:textId="5278C6E3" w:rsidR="009626E9" w:rsidRDefault="009626E9">
      <w:pPr>
        <w:spacing w:line="360" w:lineRule="auto"/>
        <w:ind w:firstLine="420"/>
        <w:rPr>
          <w:rFonts w:ascii="微软雅黑" w:eastAsia="微软雅黑" w:hAnsi="微软雅黑" w:cs="微软雅黑"/>
          <w:color w:val="000000" w:themeColor="text1"/>
          <w:szCs w:val="21"/>
          <w:shd w:val="clear" w:color="auto" w:fill="FFFFFF"/>
        </w:rPr>
      </w:pPr>
      <w:r>
        <w:rPr>
          <w:noProof/>
        </w:rPr>
        <w:drawing>
          <wp:inline distT="0" distB="0" distL="0" distR="0" wp14:anchorId="7E72DD9C" wp14:editId="17ACA023">
            <wp:extent cx="5203825" cy="2326640"/>
            <wp:effectExtent l="19050" t="19050" r="15875" b="165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6"/>
                    <a:srcRect r="1330"/>
                    <a:stretch>
                      <a:fillRect/>
                    </a:stretch>
                  </pic:blipFill>
                  <pic:spPr>
                    <a:xfrm>
                      <a:off x="0" y="0"/>
                      <a:ext cx="5204159" cy="2326640"/>
                    </a:xfrm>
                    <a:prstGeom prst="rect">
                      <a:avLst/>
                    </a:prstGeom>
                    <a:ln w="9525" cap="flat" cmpd="sng" algn="ctr">
                      <a:solidFill>
                        <a:schemeClr val="accent3"/>
                      </a:solidFill>
                      <a:prstDash val="solid"/>
                      <a:round/>
                      <a:headEnd type="none" w="med" len="med"/>
                      <a:tailEnd type="none" w="med" len="med"/>
                    </a:ln>
                  </pic:spPr>
                </pic:pic>
              </a:graphicData>
            </a:graphic>
          </wp:inline>
        </w:drawing>
      </w:r>
    </w:p>
    <w:p w14:paraId="5D1422D3" w14:textId="3CC27DE7" w:rsidR="00834566" w:rsidRDefault="0063382F">
      <w:pPr>
        <w:pStyle w:val="1"/>
        <w:numPr>
          <w:ilvl w:val="0"/>
          <w:numId w:val="1"/>
        </w:numPr>
        <w:spacing w:before="156" w:after="156" w:line="360" w:lineRule="auto"/>
        <w:rPr>
          <w:rFonts w:ascii="微软雅黑" w:eastAsia="微软雅黑" w:hAnsi="微软雅黑" w:cs="微软雅黑"/>
          <w:bCs/>
          <w:color w:val="444444"/>
          <w:sz w:val="24"/>
          <w:shd w:val="clear" w:color="auto" w:fill="FFFFFF"/>
        </w:rPr>
      </w:pPr>
      <w:bookmarkStart w:id="7" w:name="_Toc129090457"/>
      <w:r>
        <w:rPr>
          <w:rFonts w:ascii="微软雅黑" w:eastAsia="微软雅黑" w:hAnsi="微软雅黑" w:cs="微软雅黑" w:hint="eastAsia"/>
          <w:bCs/>
          <w:color w:val="444444"/>
          <w:sz w:val="24"/>
          <w:shd w:val="clear" w:color="auto" w:fill="FFFFFF"/>
        </w:rPr>
        <w:t>技术支持</w:t>
      </w:r>
      <w:bookmarkEnd w:id="7"/>
    </w:p>
    <w:p w14:paraId="3E257801" w14:textId="77777777" w:rsidR="007B02D6" w:rsidRPr="00B71067" w:rsidRDefault="007B02D6" w:rsidP="007B02D6">
      <w:pPr>
        <w:spacing w:line="360" w:lineRule="auto"/>
        <w:ind w:firstLine="420"/>
        <w:rPr>
          <w:rFonts w:ascii="微软雅黑" w:eastAsia="微软雅黑" w:hAnsi="微软雅黑" w:cs="微软雅黑"/>
          <w:color w:val="000000" w:themeColor="text1"/>
          <w:szCs w:val="21"/>
          <w:shd w:val="clear" w:color="auto" w:fill="FFFFFF"/>
        </w:rPr>
      </w:pPr>
      <w:r w:rsidRPr="00B71067">
        <w:rPr>
          <w:rFonts w:ascii="微软雅黑" w:eastAsia="微软雅黑" w:hAnsi="微软雅黑" w:cs="微软雅黑" w:hint="eastAsia"/>
          <w:color w:val="000000" w:themeColor="text1"/>
          <w:szCs w:val="21"/>
          <w:shd w:val="clear" w:color="auto" w:fill="FFFFFF"/>
        </w:rPr>
        <w:t>开发单位：苏州德融嘉信信用管理技术股份有限公司</w:t>
      </w:r>
    </w:p>
    <w:p w14:paraId="3E799727" w14:textId="77777777" w:rsidR="007B02D6" w:rsidRDefault="007B02D6" w:rsidP="007B02D6">
      <w:pPr>
        <w:spacing w:line="360" w:lineRule="auto"/>
        <w:ind w:firstLine="420"/>
        <w:rPr>
          <w:rFonts w:ascii="微软雅黑" w:eastAsia="微软雅黑" w:hAnsi="微软雅黑" w:cs="微软雅黑"/>
          <w:color w:val="000000" w:themeColor="text1"/>
          <w:szCs w:val="21"/>
          <w:shd w:val="clear" w:color="auto" w:fill="FFFFFF"/>
        </w:rPr>
      </w:pPr>
      <w:r>
        <w:rPr>
          <w:rFonts w:ascii="微软雅黑" w:eastAsia="微软雅黑" w:hAnsi="微软雅黑" w:cs="微软雅黑" w:hint="eastAsia"/>
          <w:color w:val="000000" w:themeColor="text1"/>
          <w:szCs w:val="21"/>
          <w:shd w:val="clear" w:color="auto" w:fill="FFFFFF"/>
        </w:rPr>
        <w:t>热线电话：400-8696-086</w:t>
      </w:r>
    </w:p>
    <w:p w14:paraId="59A8965F" w14:textId="77777777" w:rsidR="007B02D6" w:rsidRDefault="007B02D6" w:rsidP="007B02D6">
      <w:pPr>
        <w:spacing w:line="360" w:lineRule="auto"/>
        <w:ind w:firstLine="420"/>
        <w:rPr>
          <w:rFonts w:ascii="微软雅黑" w:eastAsia="微软雅黑" w:hAnsi="微软雅黑" w:cs="微软雅黑"/>
          <w:color w:val="000000" w:themeColor="text1"/>
          <w:szCs w:val="21"/>
          <w:shd w:val="clear" w:color="auto" w:fill="FFFFFF"/>
        </w:rPr>
      </w:pPr>
      <w:r>
        <w:rPr>
          <w:rFonts w:ascii="微软雅黑" w:eastAsia="微软雅黑" w:hAnsi="微软雅黑" w:cs="微软雅黑" w:hint="eastAsia"/>
          <w:color w:val="000000" w:themeColor="text1"/>
          <w:szCs w:val="21"/>
          <w:shd w:val="clear" w:color="auto" w:fill="FFFFFF"/>
        </w:rPr>
        <w:t>邮箱：techsoft@sipac.gov.cn</w:t>
      </w:r>
    </w:p>
    <w:p w14:paraId="339DA73C" w14:textId="77777777" w:rsidR="007B02D6" w:rsidRDefault="007B02D6" w:rsidP="007B02D6">
      <w:pPr>
        <w:spacing w:line="360" w:lineRule="auto"/>
        <w:ind w:firstLine="420"/>
        <w:rPr>
          <w:rFonts w:ascii="微软雅黑" w:eastAsia="微软雅黑" w:hAnsi="微软雅黑" w:cs="微软雅黑"/>
          <w:color w:val="000000" w:themeColor="text1"/>
          <w:szCs w:val="21"/>
          <w:shd w:val="clear" w:color="auto" w:fill="FFFFFF"/>
        </w:rPr>
      </w:pPr>
      <w:r>
        <w:rPr>
          <w:rFonts w:ascii="微软雅黑" w:eastAsia="微软雅黑" w:hAnsi="微软雅黑" w:cs="微软雅黑" w:hint="eastAsia"/>
          <w:color w:val="000000" w:themeColor="text1"/>
          <w:szCs w:val="21"/>
          <w:shd w:val="clear" w:color="auto" w:fill="FFFFFF"/>
        </w:rPr>
        <w:t>微信号：s18913131676，或者扫描下方二维码</w:t>
      </w:r>
    </w:p>
    <w:p w14:paraId="15503A9E" w14:textId="2B9779CF" w:rsidR="00834566" w:rsidRPr="00A91B51" w:rsidRDefault="007B02D6" w:rsidP="00A91B51">
      <w:pPr>
        <w:spacing w:line="360" w:lineRule="auto"/>
        <w:ind w:firstLine="420"/>
        <w:rPr>
          <w:rFonts w:ascii="微软雅黑" w:eastAsia="微软雅黑" w:hAnsi="微软雅黑" w:cs="微软雅黑"/>
          <w:color w:val="000000" w:themeColor="text1"/>
          <w:szCs w:val="21"/>
          <w:shd w:val="clear" w:color="auto" w:fill="FFFFFF"/>
        </w:rPr>
      </w:pPr>
      <w:r>
        <w:rPr>
          <w:rFonts w:ascii="宋体" w:hAnsi="宋体" w:cs="宋体"/>
          <w:noProof/>
        </w:rPr>
        <w:drawing>
          <wp:inline distT="0" distB="0" distL="0" distR="0" wp14:anchorId="318AB5FC" wp14:editId="78A8FAF6">
            <wp:extent cx="1094740" cy="1022985"/>
            <wp:effectExtent l="19050" t="19050" r="10160" b="247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4740" cy="1022985"/>
                    </a:xfrm>
                    <a:prstGeom prst="rect">
                      <a:avLst/>
                    </a:prstGeom>
                    <a:noFill/>
                    <a:ln>
                      <a:solidFill>
                        <a:srgbClr val="A5A5A5"/>
                      </a:solidFill>
                    </a:ln>
                  </pic:spPr>
                </pic:pic>
              </a:graphicData>
            </a:graphic>
          </wp:inline>
        </w:drawing>
      </w:r>
    </w:p>
    <w:sectPr w:rsidR="00834566" w:rsidRPr="00A91B51" w:rsidSect="00E71121">
      <w:headerReference w:type="default" r:id="rId28"/>
      <w:footerReference w:type="default" r:id="rId29"/>
      <w:pgSz w:w="11906" w:h="16838"/>
      <w:pgMar w:top="1440" w:right="1800" w:bottom="1440" w:left="1800" w:header="851" w:footer="907"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68B066" w14:textId="77777777" w:rsidR="009D6A1F" w:rsidRDefault="009D6A1F">
      <w:r>
        <w:separator/>
      </w:r>
    </w:p>
  </w:endnote>
  <w:endnote w:type="continuationSeparator" w:id="0">
    <w:p w14:paraId="61E6ABC5" w14:textId="77777777" w:rsidR="009D6A1F" w:rsidRDefault="009D6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1325205"/>
      <w:docPartObj>
        <w:docPartGallery w:val="AutoText"/>
      </w:docPartObj>
    </w:sdtPr>
    <w:sdtEndPr/>
    <w:sdtContent>
      <w:p w14:paraId="6FF561F2" w14:textId="77777777" w:rsidR="005A62D6" w:rsidRDefault="005A62D6" w:rsidP="005A62D6">
        <w:pPr>
          <w:jc w:val="center"/>
        </w:pPr>
        <w:r>
          <w:fldChar w:fldCharType="begin"/>
        </w:r>
        <w:r>
          <w:instrText>PAGE   \* MERGEFORMAT</w:instrText>
        </w:r>
        <w:r>
          <w:fldChar w:fldCharType="separate"/>
        </w:r>
        <w:r w:rsidR="0063382F" w:rsidRPr="0063382F">
          <w:rPr>
            <w:noProof/>
            <w:lang w:val="zh-CN"/>
          </w:rPr>
          <w:t>2</w:t>
        </w:r>
        <w:r>
          <w:fldChar w:fldCharType="end"/>
        </w:r>
      </w:p>
    </w:sdtContent>
  </w:sdt>
  <w:p w14:paraId="33BB84B7" w14:textId="77777777" w:rsidR="005A62D6" w:rsidRDefault="005A62D6">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7A1AD4" w14:textId="77777777" w:rsidR="009D6A1F" w:rsidRDefault="009D6A1F">
      <w:r>
        <w:separator/>
      </w:r>
    </w:p>
  </w:footnote>
  <w:footnote w:type="continuationSeparator" w:id="0">
    <w:p w14:paraId="1CB5E78B" w14:textId="77777777" w:rsidR="009D6A1F" w:rsidRDefault="009D6A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6BA2CB" w14:textId="77777777" w:rsidR="005A62D6" w:rsidRPr="005A62D6" w:rsidRDefault="005A62D6" w:rsidP="005A62D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B876BB"/>
    <w:multiLevelType w:val="singleLevel"/>
    <w:tmpl w:val="45B876BB"/>
    <w:lvl w:ilvl="0">
      <w:start w:val="1"/>
      <w:numFmt w:val="chineseCounting"/>
      <w:pStyle w:val="2"/>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JmNTAxYTA0NTllZTU0OWY5NWY0MWNlMzBjNGU2OTYifQ=="/>
  </w:docVars>
  <w:rsids>
    <w:rsidRoot w:val="0F6F4779"/>
    <w:rsid w:val="00007FB2"/>
    <w:rsid w:val="0001368C"/>
    <w:rsid w:val="000552D4"/>
    <w:rsid w:val="0006254E"/>
    <w:rsid w:val="00096E81"/>
    <w:rsid w:val="00143BFD"/>
    <w:rsid w:val="00145AF1"/>
    <w:rsid w:val="0015348E"/>
    <w:rsid w:val="001568FB"/>
    <w:rsid w:val="0017074D"/>
    <w:rsid w:val="001773D2"/>
    <w:rsid w:val="00193696"/>
    <w:rsid w:val="001960F3"/>
    <w:rsid w:val="001A1A17"/>
    <w:rsid w:val="001D621E"/>
    <w:rsid w:val="001E0EB5"/>
    <w:rsid w:val="001F0A3F"/>
    <w:rsid w:val="00242CB1"/>
    <w:rsid w:val="00273188"/>
    <w:rsid w:val="00280C10"/>
    <w:rsid w:val="002972BD"/>
    <w:rsid w:val="002A3464"/>
    <w:rsid w:val="002B02B3"/>
    <w:rsid w:val="002B08B8"/>
    <w:rsid w:val="002C035F"/>
    <w:rsid w:val="002F5A78"/>
    <w:rsid w:val="003103BD"/>
    <w:rsid w:val="00326B2A"/>
    <w:rsid w:val="00330E0A"/>
    <w:rsid w:val="0036509B"/>
    <w:rsid w:val="00373BD8"/>
    <w:rsid w:val="003A5457"/>
    <w:rsid w:val="003C7B14"/>
    <w:rsid w:val="003D2640"/>
    <w:rsid w:val="00423D78"/>
    <w:rsid w:val="00430F18"/>
    <w:rsid w:val="00452996"/>
    <w:rsid w:val="00476C2C"/>
    <w:rsid w:val="00484085"/>
    <w:rsid w:val="00494808"/>
    <w:rsid w:val="004A1D24"/>
    <w:rsid w:val="004B6E16"/>
    <w:rsid w:val="004C07DB"/>
    <w:rsid w:val="004C2135"/>
    <w:rsid w:val="004C28B7"/>
    <w:rsid w:val="004C3E86"/>
    <w:rsid w:val="004D4253"/>
    <w:rsid w:val="004E026B"/>
    <w:rsid w:val="004E1F65"/>
    <w:rsid w:val="004E2DD1"/>
    <w:rsid w:val="004E481A"/>
    <w:rsid w:val="004E763B"/>
    <w:rsid w:val="004F1F72"/>
    <w:rsid w:val="00507550"/>
    <w:rsid w:val="00526080"/>
    <w:rsid w:val="0055531F"/>
    <w:rsid w:val="00555A13"/>
    <w:rsid w:val="00555DC5"/>
    <w:rsid w:val="00561FF4"/>
    <w:rsid w:val="005644FD"/>
    <w:rsid w:val="005804BA"/>
    <w:rsid w:val="005A62D6"/>
    <w:rsid w:val="005E5528"/>
    <w:rsid w:val="00614B01"/>
    <w:rsid w:val="00620B58"/>
    <w:rsid w:val="0063382F"/>
    <w:rsid w:val="00666784"/>
    <w:rsid w:val="006763B6"/>
    <w:rsid w:val="006B33CB"/>
    <w:rsid w:val="006C0CC8"/>
    <w:rsid w:val="006F57A8"/>
    <w:rsid w:val="007050AA"/>
    <w:rsid w:val="00730664"/>
    <w:rsid w:val="00734EAB"/>
    <w:rsid w:val="00760F14"/>
    <w:rsid w:val="00771C52"/>
    <w:rsid w:val="007940A7"/>
    <w:rsid w:val="007B02D6"/>
    <w:rsid w:val="00802FC4"/>
    <w:rsid w:val="00817C23"/>
    <w:rsid w:val="0082224B"/>
    <w:rsid w:val="00834566"/>
    <w:rsid w:val="00853413"/>
    <w:rsid w:val="0088550F"/>
    <w:rsid w:val="008F4510"/>
    <w:rsid w:val="009412DC"/>
    <w:rsid w:val="00956354"/>
    <w:rsid w:val="009626E9"/>
    <w:rsid w:val="0098499C"/>
    <w:rsid w:val="009B65CD"/>
    <w:rsid w:val="009C214B"/>
    <w:rsid w:val="009D1389"/>
    <w:rsid w:val="009D6A1F"/>
    <w:rsid w:val="00A01155"/>
    <w:rsid w:val="00A264B8"/>
    <w:rsid w:val="00A6010B"/>
    <w:rsid w:val="00A63B9E"/>
    <w:rsid w:val="00A872ED"/>
    <w:rsid w:val="00A91B51"/>
    <w:rsid w:val="00A93E74"/>
    <w:rsid w:val="00AB12BF"/>
    <w:rsid w:val="00AB30FF"/>
    <w:rsid w:val="00AB572E"/>
    <w:rsid w:val="00AD74AB"/>
    <w:rsid w:val="00AE5A1E"/>
    <w:rsid w:val="00AE6B21"/>
    <w:rsid w:val="00B12AB4"/>
    <w:rsid w:val="00B21506"/>
    <w:rsid w:val="00B367B0"/>
    <w:rsid w:val="00B42C3A"/>
    <w:rsid w:val="00B5372C"/>
    <w:rsid w:val="00B63E8D"/>
    <w:rsid w:val="00B70906"/>
    <w:rsid w:val="00BE3CD4"/>
    <w:rsid w:val="00BE41CD"/>
    <w:rsid w:val="00BF2AE8"/>
    <w:rsid w:val="00C010F9"/>
    <w:rsid w:val="00C350A6"/>
    <w:rsid w:val="00C52509"/>
    <w:rsid w:val="00C53BCD"/>
    <w:rsid w:val="00C5443A"/>
    <w:rsid w:val="00C6166C"/>
    <w:rsid w:val="00C71CAA"/>
    <w:rsid w:val="00C774BC"/>
    <w:rsid w:val="00C861B4"/>
    <w:rsid w:val="00C94631"/>
    <w:rsid w:val="00CB2667"/>
    <w:rsid w:val="00CB2B33"/>
    <w:rsid w:val="00CC5BCD"/>
    <w:rsid w:val="00CE3A3C"/>
    <w:rsid w:val="00CE6A44"/>
    <w:rsid w:val="00CF3753"/>
    <w:rsid w:val="00CF67A1"/>
    <w:rsid w:val="00D01293"/>
    <w:rsid w:val="00D1311B"/>
    <w:rsid w:val="00D167CE"/>
    <w:rsid w:val="00D25C6E"/>
    <w:rsid w:val="00D31689"/>
    <w:rsid w:val="00D46E98"/>
    <w:rsid w:val="00D56FF8"/>
    <w:rsid w:val="00D81C97"/>
    <w:rsid w:val="00E010D2"/>
    <w:rsid w:val="00E10A61"/>
    <w:rsid w:val="00E318DE"/>
    <w:rsid w:val="00E31E69"/>
    <w:rsid w:val="00E4658B"/>
    <w:rsid w:val="00E522DF"/>
    <w:rsid w:val="00E5309D"/>
    <w:rsid w:val="00E64D66"/>
    <w:rsid w:val="00E65978"/>
    <w:rsid w:val="00E71121"/>
    <w:rsid w:val="00E831C6"/>
    <w:rsid w:val="00EA7394"/>
    <w:rsid w:val="00F03D1B"/>
    <w:rsid w:val="00F0664F"/>
    <w:rsid w:val="00F30FAD"/>
    <w:rsid w:val="00F34054"/>
    <w:rsid w:val="00F5191B"/>
    <w:rsid w:val="00F53D85"/>
    <w:rsid w:val="00F67EDA"/>
    <w:rsid w:val="00F90113"/>
    <w:rsid w:val="00FA41CB"/>
    <w:rsid w:val="01E21263"/>
    <w:rsid w:val="02A4476B"/>
    <w:rsid w:val="034835A4"/>
    <w:rsid w:val="06692569"/>
    <w:rsid w:val="086D65CC"/>
    <w:rsid w:val="0F6F4779"/>
    <w:rsid w:val="13070B2A"/>
    <w:rsid w:val="1C420038"/>
    <w:rsid w:val="1CCB202B"/>
    <w:rsid w:val="286F7898"/>
    <w:rsid w:val="37457D70"/>
    <w:rsid w:val="475573AE"/>
    <w:rsid w:val="4B702A09"/>
    <w:rsid w:val="4D1B28FA"/>
    <w:rsid w:val="56082D38"/>
    <w:rsid w:val="63A4729C"/>
    <w:rsid w:val="6AF723A7"/>
    <w:rsid w:val="714F0E73"/>
    <w:rsid w:val="75C86E1A"/>
    <w:rsid w:val="77552B69"/>
    <w:rsid w:val="7F2C36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07D5E4D"/>
  <w15:docId w15:val="{5448E751-B9EA-48DD-A760-58635F2C6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pPr>
      <w:keepNext/>
      <w:keepLines/>
      <w:numPr>
        <w:ilvl w:val="1"/>
        <w:numId w:val="1"/>
      </w:numPr>
      <w:tabs>
        <w:tab w:val="left" w:pos="425"/>
      </w:tabs>
      <w:spacing w:beforeLines="50" w:before="340" w:afterLines="50" w:after="330" w:line="576" w:lineRule="auto"/>
      <w:outlineLvl w:val="0"/>
    </w:pPr>
    <w:rPr>
      <w:rFonts w:ascii="Arial" w:eastAsia="黑体" w:hAnsi="Arial" w:cs="Times New Roman"/>
      <w:b/>
      <w:kern w:val="44"/>
      <w:sz w:val="30"/>
    </w:rPr>
  </w:style>
  <w:style w:type="paragraph" w:styleId="2">
    <w:name w:val="heading 2"/>
    <w:basedOn w:val="1"/>
    <w:next w:val="a"/>
    <w:link w:val="2Char"/>
    <w:unhideWhenUsed/>
    <w:qFormat/>
    <w:pPr>
      <w:tabs>
        <w:tab w:val="clear" w:pos="425"/>
        <w:tab w:val="left" w:pos="420"/>
      </w:tabs>
      <w:spacing w:before="50" w:after="50" w:line="240" w:lineRule="auto"/>
      <w:outlineLvl w:val="1"/>
    </w:pPr>
    <w:rPr>
      <w:bCs/>
      <w:sz w:val="28"/>
      <w:szCs w:val="32"/>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pPr>
      <w:tabs>
        <w:tab w:val="center" w:pos="4153"/>
        <w:tab w:val="right" w:pos="8306"/>
      </w:tabs>
      <w:snapToGrid w:val="0"/>
      <w:jc w:val="left"/>
    </w:pPr>
    <w:rPr>
      <w:sz w:val="18"/>
      <w:szCs w:val="18"/>
    </w:rPr>
  </w:style>
  <w:style w:type="paragraph" w:styleId="a4">
    <w:name w:val="header"/>
    <w:basedOn w:val="a"/>
    <w:link w:val="Char0"/>
    <w:pPr>
      <w:pBdr>
        <w:bottom w:val="single" w:sz="6" w:space="1" w:color="auto"/>
      </w:pBdr>
      <w:tabs>
        <w:tab w:val="center" w:pos="4153"/>
        <w:tab w:val="right" w:pos="8306"/>
      </w:tabs>
      <w:snapToGrid w:val="0"/>
      <w:jc w:val="center"/>
    </w:pPr>
    <w:rPr>
      <w:sz w:val="18"/>
      <w:szCs w:val="18"/>
    </w:rPr>
  </w:style>
  <w:style w:type="character" w:customStyle="1" w:styleId="1Char">
    <w:name w:val="标题 1 Char"/>
    <w:basedOn w:val="a0"/>
    <w:link w:val="1"/>
    <w:qFormat/>
    <w:rPr>
      <w:rFonts w:ascii="Arial" w:eastAsia="黑体" w:hAnsi="Arial"/>
      <w:b/>
      <w:kern w:val="44"/>
      <w:sz w:val="30"/>
      <w:szCs w:val="24"/>
    </w:rPr>
  </w:style>
  <w:style w:type="character" w:customStyle="1" w:styleId="2Char">
    <w:name w:val="标题 2 Char"/>
    <w:basedOn w:val="a0"/>
    <w:link w:val="2"/>
    <w:rPr>
      <w:rFonts w:ascii="Arial" w:eastAsia="黑体" w:hAnsi="Arial"/>
      <w:b/>
      <w:bCs/>
      <w:kern w:val="44"/>
      <w:sz w:val="28"/>
      <w:szCs w:val="32"/>
    </w:rPr>
  </w:style>
  <w:style w:type="character" w:customStyle="1" w:styleId="Char0">
    <w:name w:val="页眉 Char"/>
    <w:basedOn w:val="a0"/>
    <w:link w:val="a4"/>
    <w:rPr>
      <w:rFonts w:asciiTheme="minorHAnsi" w:eastAsiaTheme="minorEastAsia" w:hAnsiTheme="minorHAnsi" w:cstheme="minorBidi"/>
      <w:kern w:val="2"/>
      <w:sz w:val="18"/>
      <w:szCs w:val="18"/>
    </w:rPr>
  </w:style>
  <w:style w:type="character" w:customStyle="1" w:styleId="Char">
    <w:name w:val="页脚 Char"/>
    <w:basedOn w:val="a0"/>
    <w:link w:val="a3"/>
    <w:uiPriority w:val="99"/>
    <w:rPr>
      <w:rFonts w:asciiTheme="minorHAnsi" w:eastAsiaTheme="minorEastAsia" w:hAnsiTheme="minorHAnsi" w:cstheme="minorBidi"/>
      <w:kern w:val="2"/>
      <w:sz w:val="18"/>
      <w:szCs w:val="18"/>
    </w:rPr>
  </w:style>
  <w:style w:type="paragraph" w:styleId="TOC">
    <w:name w:val="TOC Heading"/>
    <w:basedOn w:val="1"/>
    <w:next w:val="a"/>
    <w:uiPriority w:val="39"/>
    <w:unhideWhenUsed/>
    <w:qFormat/>
    <w:rsid w:val="00D25C6E"/>
    <w:pPr>
      <w:widowControl/>
      <w:numPr>
        <w:ilvl w:val="0"/>
        <w:numId w:val="0"/>
      </w:numPr>
      <w:tabs>
        <w:tab w:val="clear" w:pos="425"/>
      </w:tabs>
      <w:spacing w:beforeLines="0" w:before="240" w:afterLines="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paragraph" w:styleId="10">
    <w:name w:val="toc 1"/>
    <w:basedOn w:val="a"/>
    <w:next w:val="a"/>
    <w:autoRedefine/>
    <w:uiPriority w:val="39"/>
    <w:rsid w:val="00D25C6E"/>
  </w:style>
  <w:style w:type="paragraph" w:styleId="20">
    <w:name w:val="toc 2"/>
    <w:basedOn w:val="a"/>
    <w:next w:val="a"/>
    <w:autoRedefine/>
    <w:uiPriority w:val="39"/>
    <w:rsid w:val="00D25C6E"/>
    <w:pPr>
      <w:ind w:leftChars="200" w:left="420"/>
    </w:pPr>
  </w:style>
  <w:style w:type="character" w:styleId="a5">
    <w:name w:val="Hyperlink"/>
    <w:basedOn w:val="a0"/>
    <w:uiPriority w:val="99"/>
    <w:unhideWhenUsed/>
    <w:rsid w:val="00D25C6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74CD2-B007-45F4-8C31-389AFEFA2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9</Pages>
  <Words>236</Words>
  <Characters>1351</Characters>
  <Application>Microsoft Office Word</Application>
  <DocSecurity>0</DocSecurity>
  <Lines>11</Lines>
  <Paragraphs>3</Paragraphs>
  <ScaleCrop>false</ScaleCrop>
  <Company/>
  <LinksUpToDate>false</LinksUpToDate>
  <CharactersWithSpaces>1584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dhaaaa</dc:creator>
  <cp:lastModifiedBy>宣传部-陆亿佳</cp:lastModifiedBy>
  <cp:revision>172</cp:revision>
  <dcterms:created xsi:type="dcterms:W3CDTF">2022-12-01T12:26:00Z</dcterms:created>
  <dcterms:modified xsi:type="dcterms:W3CDTF">2023-03-08T01:54:00Z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32CD6CF8E72546488E3F687E6A81E9E7</vt:lpwstr>
  </property>
</Properties>
</file>