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8" w:rsidRDefault="00C74DA8" w:rsidP="00C74DA8">
      <w:pPr>
        <w:spacing w:line="560" w:lineRule="exact"/>
        <w:jc w:val="left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附件：</w:t>
      </w:r>
    </w:p>
    <w:p w:rsidR="00C74DA8" w:rsidRDefault="00C74DA8" w:rsidP="00C74DA8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bookmarkStart w:id="0" w:name="_GoBack"/>
      <w:bookmarkEnd w:id="0"/>
    </w:p>
    <w:p w:rsidR="00C74DA8" w:rsidRDefault="00C74DA8" w:rsidP="00C74DA8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D40AB5">
        <w:rPr>
          <w:rFonts w:asciiTheme="majorEastAsia" w:eastAsiaTheme="majorEastAsia" w:hAnsiTheme="majorEastAsia" w:cs="Times New Roman" w:hint="eastAsia"/>
          <w:b/>
          <w:sz w:val="44"/>
          <w:szCs w:val="44"/>
        </w:rPr>
        <w:t>2021年</w:t>
      </w:r>
      <w:r w:rsidRPr="00D40AB5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苏州工业园区</w:t>
      </w:r>
      <w:r w:rsidRPr="00D40AB5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制造业高质量发展</w:t>
      </w:r>
    </w:p>
    <w:p w:rsidR="00C74DA8" w:rsidRDefault="00C74DA8" w:rsidP="00C74DA8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D40AB5">
        <w:rPr>
          <w:rFonts w:asciiTheme="majorEastAsia" w:eastAsiaTheme="majorEastAsia" w:hAnsiTheme="majorEastAsia" w:cs="Times New Roman" w:hint="eastAsia"/>
          <w:b/>
          <w:sz w:val="44"/>
          <w:szCs w:val="44"/>
        </w:rPr>
        <w:t>专项资金（苏州市示范智能车间）</w:t>
      </w:r>
      <w:proofErr w:type="gramStart"/>
      <w:r w:rsidRPr="00D40AB5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奖补计划</w:t>
      </w:r>
      <w:proofErr w:type="gramEnd"/>
    </w:p>
    <w:p w:rsidR="00C74DA8" w:rsidRPr="00D40AB5" w:rsidRDefault="00C74DA8" w:rsidP="00C74DA8">
      <w:pPr>
        <w:spacing w:line="560" w:lineRule="exact"/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080"/>
        <w:gridCol w:w="4727"/>
        <w:gridCol w:w="1843"/>
        <w:gridCol w:w="1559"/>
      </w:tblGrid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获评荣誉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拟奖补金额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（万元）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斯凯菲尔电子（苏州）有限公司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康美包（苏州）有限公司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安波福电子（苏州） 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强生(苏州)医疗器材有限公司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嘉盛半导体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（苏州）有限公司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苏州鑫伟捷精密模具有限公司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苏州日月新半导体有限公司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苏州工业园区清源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华衍水务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万通（苏州）定量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阀系统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  <w:tr w:rsidR="00C74DA8" w:rsidTr="00A726D3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苏州微创骨科医疗工具有限公司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2020年苏州市示范智能车间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DA8" w:rsidRDefault="00C74DA8" w:rsidP="00A726D3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</w:tr>
    </w:tbl>
    <w:p w:rsidR="00C74DA8" w:rsidRDefault="00C74DA8" w:rsidP="00C74DA8"/>
    <w:p w:rsidR="00792503" w:rsidRDefault="00792503"/>
    <w:sectPr w:rsidR="00792503" w:rsidSect="00C74DA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8"/>
    <w:rsid w:val="00792503"/>
    <w:rsid w:val="00C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C9849-07FC-41F5-ADD5-22F93F3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毛圣泽</dc:creator>
  <cp:keywords/>
  <dc:description/>
  <cp:lastModifiedBy>毛圣泽</cp:lastModifiedBy>
  <cp:revision>1</cp:revision>
  <dcterms:created xsi:type="dcterms:W3CDTF">2021-11-24T09:13:00Z</dcterms:created>
  <dcterms:modified xsi:type="dcterms:W3CDTF">2021-11-24T09:14:00Z</dcterms:modified>
</cp:coreProperties>
</file>