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2C" w:rsidRDefault="00593FC3" w:rsidP="001A3C22">
      <w:pPr>
        <w:widowControl/>
        <w:adjustRightInd w:val="0"/>
        <w:snapToGrid w:val="0"/>
        <w:spacing w:beforeLines="50" w:line="240" w:lineRule="atLeast"/>
        <w:jc w:val="center"/>
        <w:rPr>
          <w:rFonts w:ascii="黑体" w:eastAsia="黑体" w:hAnsi="宋体" w:cstheme="minorBidi"/>
          <w:color w:val="000000"/>
          <w:kern w:val="0"/>
          <w:sz w:val="36"/>
          <w:szCs w:val="36"/>
        </w:rPr>
      </w:pPr>
      <w:r>
        <w:rPr>
          <w:rFonts w:ascii="黑体" w:eastAsia="黑体" w:hAnsi="宋体" w:cstheme="minorBidi" w:hint="eastAsia"/>
          <w:color w:val="000000"/>
          <w:kern w:val="0"/>
          <w:sz w:val="36"/>
          <w:szCs w:val="36"/>
        </w:rPr>
        <w:t>苏州市区</w:t>
      </w:r>
      <w:r w:rsidR="0093335C">
        <w:rPr>
          <w:rFonts w:ascii="黑体" w:eastAsia="黑体" w:hAnsi="宋体" w:cstheme="minorBidi" w:hint="eastAsia"/>
          <w:color w:val="000000"/>
          <w:kern w:val="0"/>
          <w:sz w:val="36"/>
          <w:szCs w:val="36"/>
        </w:rPr>
        <w:t>新市民</w:t>
      </w:r>
      <w:r w:rsidR="00D61DBB">
        <w:rPr>
          <w:rFonts w:ascii="黑体" w:eastAsia="黑体" w:hAnsi="宋体" w:cstheme="minorBidi" w:hint="eastAsia"/>
          <w:color w:val="000000"/>
          <w:kern w:val="0"/>
          <w:sz w:val="36"/>
          <w:szCs w:val="36"/>
        </w:rPr>
        <w:t>子女</w:t>
      </w:r>
      <w:r w:rsidR="0093335C">
        <w:rPr>
          <w:rFonts w:ascii="黑体" w:eastAsia="黑体" w:hAnsi="宋体" w:cstheme="minorBidi" w:hint="eastAsia"/>
          <w:color w:val="000000"/>
          <w:kern w:val="0"/>
          <w:sz w:val="36"/>
          <w:szCs w:val="36"/>
        </w:rPr>
        <w:t>积分入学流程</w:t>
      </w:r>
    </w:p>
    <w:p w:rsidR="00754548" w:rsidRPr="00754548" w:rsidRDefault="00754548" w:rsidP="001A3C22">
      <w:pPr>
        <w:widowControl/>
        <w:adjustRightInd w:val="0"/>
        <w:snapToGrid w:val="0"/>
        <w:spacing w:beforeLines="50" w:line="240" w:lineRule="atLeast"/>
        <w:jc w:val="center"/>
        <w:rPr>
          <w:rFonts w:ascii="方正小标宋简体" w:eastAsia="方正小标宋简体" w:cs="Times New Roman"/>
          <w:sz w:val="28"/>
          <w:szCs w:val="28"/>
        </w:rPr>
      </w:pPr>
      <w:r w:rsidRPr="00754548">
        <w:rPr>
          <w:rFonts w:ascii="黑体" w:eastAsia="黑体" w:hAnsi="宋体" w:cstheme="minorBidi" w:hint="eastAsia"/>
          <w:color w:val="000000"/>
          <w:kern w:val="0"/>
          <w:sz w:val="28"/>
          <w:szCs w:val="28"/>
        </w:rPr>
        <w:t>（2020年）</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000000"/>
          <w:kern w:val="0"/>
          <w:sz w:val="32"/>
          <w:szCs w:val="32"/>
        </w:rPr>
      </w:pPr>
      <w:r>
        <w:rPr>
          <w:rFonts w:ascii="FangSong_GB2312" w:eastAsia="FangSong_GB2312" w:hAnsi="宋体" w:cstheme="minorBidi" w:hint="eastAsia"/>
          <w:b/>
          <w:color w:val="000000"/>
          <w:kern w:val="0"/>
          <w:sz w:val="32"/>
          <w:szCs w:val="32"/>
        </w:rPr>
        <w:t>一、提出申请</w:t>
      </w:r>
    </w:p>
    <w:p w:rsidR="004E582C" w:rsidRDefault="0093335C" w:rsidP="001A3C22">
      <w:pPr>
        <w:widowControl/>
        <w:adjustRightInd w:val="0"/>
        <w:snapToGrid w:val="0"/>
        <w:spacing w:beforeLines="50" w:line="240" w:lineRule="atLeast"/>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每年</w:t>
      </w:r>
      <w:r>
        <w:rPr>
          <w:rFonts w:ascii="Times New Roman" w:eastAsia="FangSong_GB2312" w:hAnsi="Times New Roman" w:cs="Times New Roman" w:hint="eastAsia"/>
          <w:sz w:val="32"/>
          <w:szCs w:val="32"/>
        </w:rPr>
        <w:t>3</w:t>
      </w:r>
      <w:r>
        <w:rPr>
          <w:rFonts w:ascii="Times New Roman" w:eastAsia="FangSong_GB2312" w:hAnsi="Times New Roman" w:cs="Times New Roman" w:hint="eastAsia"/>
          <w:sz w:val="32"/>
          <w:szCs w:val="32"/>
        </w:rPr>
        <w:t>月</w:t>
      </w:r>
      <w:r>
        <w:rPr>
          <w:rFonts w:ascii="Times New Roman" w:eastAsia="FangSong_GB2312" w:hAnsi="Times New Roman" w:cs="Times New Roman" w:hint="eastAsia"/>
          <w:sz w:val="32"/>
          <w:szCs w:val="32"/>
        </w:rPr>
        <w:t>1</w:t>
      </w:r>
      <w:r>
        <w:rPr>
          <w:rFonts w:ascii="Times New Roman" w:eastAsia="FangSong_GB2312" w:hAnsi="Times New Roman" w:cs="Times New Roman" w:hint="eastAsia"/>
          <w:sz w:val="32"/>
          <w:szCs w:val="32"/>
        </w:rPr>
        <w:t>日至</w:t>
      </w:r>
      <w:r>
        <w:rPr>
          <w:rFonts w:ascii="Times New Roman" w:eastAsia="FangSong_GB2312" w:hAnsi="Times New Roman" w:cs="Times New Roman" w:hint="eastAsia"/>
          <w:sz w:val="32"/>
          <w:szCs w:val="32"/>
        </w:rPr>
        <w:t>5</w:t>
      </w:r>
      <w:r>
        <w:rPr>
          <w:rFonts w:ascii="Times New Roman" w:eastAsia="FangSong_GB2312" w:hAnsi="Times New Roman" w:cs="Times New Roman" w:hint="eastAsia"/>
          <w:sz w:val="32"/>
          <w:szCs w:val="32"/>
        </w:rPr>
        <w:t>月</w:t>
      </w:r>
      <w:r>
        <w:rPr>
          <w:rFonts w:ascii="Times New Roman" w:eastAsia="FangSong_GB2312" w:hAnsi="Times New Roman" w:cs="Times New Roman" w:hint="eastAsia"/>
          <w:sz w:val="32"/>
          <w:szCs w:val="32"/>
        </w:rPr>
        <w:t>30</w:t>
      </w:r>
      <w:r>
        <w:rPr>
          <w:rFonts w:ascii="Times New Roman" w:eastAsia="FangSong_GB2312" w:hAnsi="Times New Roman" w:cs="Times New Roman" w:hint="eastAsia"/>
          <w:sz w:val="32"/>
          <w:szCs w:val="32"/>
        </w:rPr>
        <w:t>日，</w:t>
      </w:r>
      <w:r>
        <w:rPr>
          <w:rFonts w:ascii="Times New Roman" w:eastAsia="FangSong_GB2312" w:hAnsi="Times New Roman" w:cs="Times New Roman"/>
          <w:bCs/>
          <w:sz w:val="32"/>
          <w:szCs w:val="32"/>
        </w:rPr>
        <w:t>符合市区范围内积分入学申请条件的流动人口</w:t>
      </w:r>
      <w:r>
        <w:rPr>
          <w:rFonts w:ascii="Times New Roman" w:eastAsia="FangSong_GB2312" w:hAnsi="Times New Roman" w:cs="Times New Roman" w:hint="eastAsia"/>
          <w:sz w:val="32"/>
          <w:szCs w:val="32"/>
        </w:rPr>
        <w:t>根据</w:t>
      </w:r>
      <w:r w:rsidRPr="00367174">
        <w:rPr>
          <w:rFonts w:ascii="Times New Roman" w:eastAsia="FangSong_GB2312" w:hAnsi="Times New Roman" w:cs="Times New Roman" w:hint="eastAsia"/>
          <w:sz w:val="32"/>
          <w:szCs w:val="32"/>
        </w:rPr>
        <w:t>对流动人口随迁子女</w:t>
      </w:r>
      <w:r w:rsidRPr="00367174">
        <w:rPr>
          <w:rFonts w:ascii="Times New Roman" w:eastAsia="FangSong_GB2312" w:hAnsi="Times New Roman" w:cs="Times New Roman"/>
          <w:sz w:val="32"/>
          <w:szCs w:val="32"/>
        </w:rPr>
        <w:t>开放的</w:t>
      </w:r>
      <w:r>
        <w:rPr>
          <w:rFonts w:ascii="Times New Roman" w:eastAsia="FangSong_GB2312" w:hAnsi="Times New Roman" w:cs="Times New Roman"/>
          <w:sz w:val="32"/>
          <w:szCs w:val="32"/>
        </w:rPr>
        <w:t>公办学校和服务区域</w:t>
      </w:r>
      <w:r>
        <w:rPr>
          <w:rFonts w:ascii="Times New Roman" w:eastAsia="FangSong_GB2312" w:hAnsi="Times New Roman" w:cs="Times New Roman" w:hint="eastAsia"/>
          <w:sz w:val="32"/>
          <w:szCs w:val="32"/>
        </w:rPr>
        <w:t>，向居住地镇人民政府（街道办事处）流动人口积分管理窗口提出拟就读学校申请，</w:t>
      </w:r>
      <w:r>
        <w:rPr>
          <w:rFonts w:ascii="Times New Roman" w:eastAsia="FangSong_GB2312" w:hAnsi="Times New Roman" w:cs="Times New Roman"/>
          <w:sz w:val="32"/>
          <w:szCs w:val="32"/>
        </w:rPr>
        <w:t>一名子女只申请一所学校</w:t>
      </w:r>
      <w:r>
        <w:rPr>
          <w:rFonts w:ascii="Times New Roman" w:eastAsia="FangSong_GB2312" w:hAnsi="Times New Roman" w:cs="Times New Roman" w:hint="eastAsia"/>
          <w:sz w:val="32"/>
          <w:szCs w:val="32"/>
        </w:rPr>
        <w:t>，且只能申请义务教育阶段公办学校起始年级，即小学一年级和初中一年级。</w:t>
      </w:r>
    </w:p>
    <w:p w:rsidR="004E582C" w:rsidRDefault="0093335C" w:rsidP="001A3C22">
      <w:pPr>
        <w:widowControl/>
        <w:numPr>
          <w:ilvl w:val="0"/>
          <w:numId w:val="1"/>
        </w:numPr>
        <w:adjustRightInd w:val="0"/>
        <w:snapToGrid w:val="0"/>
        <w:spacing w:beforeLines="50" w:line="240" w:lineRule="atLeast"/>
        <w:ind w:firstLineChars="200" w:firstLine="641"/>
        <w:rPr>
          <w:rFonts w:ascii="FangSong_GB2312" w:eastAsia="FangSong_GB2312" w:hAnsi="宋体"/>
          <w:b/>
          <w:sz w:val="32"/>
          <w:szCs w:val="32"/>
        </w:rPr>
      </w:pPr>
      <w:r>
        <w:rPr>
          <w:rFonts w:ascii="FangSong_GB2312" w:eastAsia="FangSong_GB2312" w:hAnsi="宋体" w:hint="eastAsia"/>
          <w:b/>
          <w:sz w:val="32"/>
          <w:szCs w:val="32"/>
        </w:rPr>
        <w:t>提供材料</w:t>
      </w:r>
    </w:p>
    <w:p w:rsidR="004E582C" w:rsidRDefault="0093335C" w:rsidP="001A3C22">
      <w:pPr>
        <w:widowControl/>
        <w:adjustRightInd w:val="0"/>
        <w:snapToGrid w:val="0"/>
        <w:spacing w:beforeLines="50" w:line="240" w:lineRule="atLeast"/>
        <w:ind w:firstLineChars="100" w:firstLine="320"/>
        <w:jc w:val="left"/>
        <w:rPr>
          <w:rFonts w:ascii="FangSong_GB2312" w:eastAsia="FangSong_GB2312" w:hAnsi="宋体" w:cstheme="minorBidi"/>
          <w:bCs/>
          <w:color w:val="000000"/>
          <w:kern w:val="0"/>
          <w:sz w:val="32"/>
          <w:szCs w:val="32"/>
        </w:rPr>
      </w:pPr>
      <w:r>
        <w:rPr>
          <w:rFonts w:ascii="FangSong_GB2312" w:eastAsia="FangSong_GB2312" w:hAnsi="宋体" w:cstheme="minorBidi" w:hint="eastAsia"/>
          <w:bCs/>
          <w:color w:val="000000"/>
          <w:kern w:val="0"/>
          <w:sz w:val="32"/>
          <w:szCs w:val="32"/>
        </w:rPr>
        <w:t xml:space="preserve">（1）申请子女就读小学的，申请人需提供下列材料： </w:t>
      </w:r>
    </w:p>
    <w:p w:rsidR="004E582C" w:rsidRDefault="0093335C" w:rsidP="001A3C22">
      <w:pPr>
        <w:widowControl/>
        <w:adjustRightInd w:val="0"/>
        <w:snapToGrid w:val="0"/>
        <w:spacing w:beforeLines="50" w:line="240" w:lineRule="atLeast"/>
        <w:ind w:firstLineChars="200" w:firstLine="640"/>
        <w:jc w:val="left"/>
        <w:rPr>
          <w:rFonts w:ascii="FangSong_GB2312" w:eastAsia="FangSong_GB2312" w:hAnsi="宋体" w:cstheme="minorBidi"/>
          <w:bCs/>
          <w:color w:val="000000"/>
          <w:kern w:val="0"/>
          <w:sz w:val="32"/>
          <w:szCs w:val="32"/>
        </w:rPr>
      </w:pPr>
      <w:r>
        <w:rPr>
          <w:rFonts w:ascii="FangSong_GB2312" w:eastAsia="FangSong_GB2312" w:hAnsi="宋体" w:cstheme="minorBidi" w:hint="eastAsia"/>
          <w:bCs/>
          <w:color w:val="000000"/>
          <w:kern w:val="0"/>
          <w:sz w:val="32"/>
          <w:szCs w:val="32"/>
        </w:rPr>
        <w:t>1. 居民身份证、婴儿出生证原件；2. 居住证原件；3. 户口簿或家庭关系材料；4. 预防接种证原件。</w:t>
      </w:r>
    </w:p>
    <w:p w:rsidR="004E582C" w:rsidRDefault="0093335C" w:rsidP="001A3C22">
      <w:pPr>
        <w:widowControl/>
        <w:adjustRightInd w:val="0"/>
        <w:snapToGrid w:val="0"/>
        <w:spacing w:beforeLines="50" w:line="240" w:lineRule="atLeast"/>
        <w:ind w:firstLineChars="100" w:firstLine="320"/>
        <w:jc w:val="left"/>
        <w:rPr>
          <w:rFonts w:ascii="FangSong_GB2312" w:eastAsia="FangSong_GB2312" w:hAnsi="宋体" w:cstheme="minorBidi"/>
          <w:bCs/>
          <w:color w:val="000000"/>
          <w:kern w:val="0"/>
          <w:sz w:val="32"/>
          <w:szCs w:val="32"/>
        </w:rPr>
      </w:pPr>
      <w:r>
        <w:rPr>
          <w:rFonts w:ascii="FangSong_GB2312" w:eastAsia="FangSong_GB2312" w:hAnsi="宋体" w:cstheme="minorBidi" w:hint="eastAsia"/>
          <w:bCs/>
          <w:color w:val="000000"/>
          <w:kern w:val="0"/>
          <w:sz w:val="32"/>
          <w:szCs w:val="32"/>
        </w:rPr>
        <w:t>（2）申请子女就读初中的，申请人需提供下列材料：</w:t>
      </w:r>
    </w:p>
    <w:p w:rsidR="004E582C" w:rsidRDefault="0093335C" w:rsidP="001A3C22">
      <w:pPr>
        <w:widowControl/>
        <w:adjustRightInd w:val="0"/>
        <w:snapToGrid w:val="0"/>
        <w:spacing w:beforeLines="50" w:line="240" w:lineRule="atLeast"/>
        <w:ind w:firstLineChars="200" w:firstLine="640"/>
        <w:jc w:val="left"/>
        <w:rPr>
          <w:rFonts w:ascii="Times New Roman" w:eastAsia="FangSong_GB2312" w:hAnsi="Times New Roman" w:cs="Times New Roman"/>
          <w:sz w:val="32"/>
          <w:szCs w:val="32"/>
        </w:rPr>
      </w:pPr>
      <w:r>
        <w:rPr>
          <w:rFonts w:ascii="FangSong_GB2312" w:eastAsia="FangSong_GB2312" w:hAnsi="宋体" w:cstheme="minorBidi" w:hint="eastAsia"/>
          <w:bCs/>
          <w:color w:val="000000"/>
          <w:kern w:val="0"/>
          <w:sz w:val="32"/>
          <w:szCs w:val="32"/>
        </w:rPr>
        <w:t>1. 居民身份证原件；2. 居住证原件；3. 户口簿或家庭关系材料；4.子女学籍卡。</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Cs/>
          <w:color w:val="000000"/>
          <w:kern w:val="0"/>
          <w:sz w:val="32"/>
          <w:szCs w:val="32"/>
        </w:rPr>
      </w:pPr>
      <w:r>
        <w:rPr>
          <w:rFonts w:ascii="FangSong_GB2312" w:eastAsia="FangSong_GB2312" w:hAnsi="宋体" w:cstheme="minorBidi" w:hint="eastAsia"/>
          <w:b/>
          <w:color w:val="000000"/>
          <w:kern w:val="0"/>
          <w:sz w:val="32"/>
          <w:szCs w:val="32"/>
        </w:rPr>
        <w:t>三、受理申请</w:t>
      </w:r>
    </w:p>
    <w:p w:rsidR="004E582C" w:rsidRDefault="0093335C" w:rsidP="001A3C22">
      <w:pPr>
        <w:widowControl/>
        <w:adjustRightInd w:val="0"/>
        <w:snapToGrid w:val="0"/>
        <w:spacing w:beforeLines="50" w:line="240" w:lineRule="atLeast"/>
        <w:ind w:firstLineChars="200" w:firstLine="640"/>
        <w:rPr>
          <w:rFonts w:ascii="FangSong_GB2312" w:eastAsia="FangSong_GB2312" w:hAnsi="宋体" w:cstheme="minorBidi"/>
          <w:bCs/>
          <w:kern w:val="0"/>
          <w:sz w:val="32"/>
          <w:szCs w:val="32"/>
        </w:rPr>
      </w:pPr>
      <w:r>
        <w:rPr>
          <w:rFonts w:eastAsia="FangSong_GB2312" w:hAnsi="宋体" w:cs="Times New Roman" w:hint="eastAsia"/>
          <w:kern w:val="0"/>
          <w:sz w:val="32"/>
          <w:szCs w:val="22"/>
        </w:rPr>
        <w:t>镇人民政府（街道办事处）流动人口积分管理窗口接收申请人提供的各类材料，经确认原件属实后，将申请人信息录入积分管理信息系统积分入学一栏，建立积分入学档案，并出具受理回执。</w:t>
      </w:r>
      <w:r>
        <w:rPr>
          <w:rFonts w:ascii="FangSong_GB2312" w:eastAsia="FangSong_GB2312" w:hAnsi="宋体" w:cstheme="minorBidi" w:hint="eastAsia"/>
          <w:bCs/>
          <w:kern w:val="0"/>
          <w:sz w:val="32"/>
          <w:szCs w:val="32"/>
        </w:rPr>
        <w:t>区流动人</w:t>
      </w:r>
      <w:bookmarkStart w:id="0" w:name="_GoBack"/>
      <w:r>
        <w:rPr>
          <w:rFonts w:ascii="FangSong_GB2312" w:eastAsia="FangSong_GB2312" w:hAnsi="宋体" w:cstheme="minorBidi" w:hint="eastAsia"/>
          <w:bCs/>
          <w:kern w:val="0"/>
          <w:sz w:val="32"/>
          <w:szCs w:val="32"/>
        </w:rPr>
        <w:t>口积分管理部门在系统内对提交的资料进行复审。</w:t>
      </w:r>
    </w:p>
    <w:bookmarkEnd w:id="0"/>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000000"/>
          <w:kern w:val="0"/>
          <w:sz w:val="32"/>
          <w:szCs w:val="32"/>
        </w:rPr>
      </w:pPr>
      <w:r>
        <w:rPr>
          <w:rFonts w:ascii="FangSong_GB2312" w:eastAsia="FangSong_GB2312" w:hAnsi="宋体" w:cstheme="minorBidi" w:hint="eastAsia"/>
          <w:b/>
          <w:color w:val="000000"/>
          <w:kern w:val="0"/>
          <w:sz w:val="32"/>
          <w:szCs w:val="32"/>
        </w:rPr>
        <w:t>四、审核评分</w:t>
      </w:r>
    </w:p>
    <w:p w:rsidR="004E582C" w:rsidRDefault="0093335C" w:rsidP="001A3C22">
      <w:pPr>
        <w:widowControl/>
        <w:adjustRightInd w:val="0"/>
        <w:snapToGrid w:val="0"/>
        <w:spacing w:beforeLines="50" w:line="240" w:lineRule="atLeast"/>
        <w:ind w:firstLineChars="200" w:firstLine="640"/>
        <w:rPr>
          <w:rFonts w:ascii="FangSong_GB2312" w:eastAsia="FangSong_GB2312" w:hAnsi="宋体"/>
          <w:color w:val="000000"/>
          <w:sz w:val="32"/>
          <w:szCs w:val="32"/>
        </w:rPr>
      </w:pPr>
      <w:r>
        <w:rPr>
          <w:rFonts w:ascii="FangSong_GB2312" w:eastAsia="FangSong_GB2312" w:hAnsi="宋体" w:hint="eastAsia"/>
          <w:color w:val="000000"/>
          <w:sz w:val="32"/>
          <w:szCs w:val="32"/>
        </w:rPr>
        <w:t>各审核评分职能部门对各</w:t>
      </w:r>
      <w:r>
        <w:rPr>
          <w:rFonts w:eastAsia="FangSong_GB2312" w:hAnsi="宋体" w:cs="Times New Roman" w:hint="eastAsia"/>
          <w:kern w:val="0"/>
          <w:sz w:val="32"/>
          <w:szCs w:val="22"/>
        </w:rPr>
        <w:t>镇人民政府（街道办事处）流动人口积分管理</w:t>
      </w:r>
      <w:r>
        <w:rPr>
          <w:rFonts w:ascii="FangSong_GB2312" w:eastAsia="FangSong_GB2312" w:hAnsi="宋体" w:hint="eastAsia"/>
          <w:color w:val="000000"/>
          <w:sz w:val="32"/>
          <w:szCs w:val="32"/>
        </w:rPr>
        <w:t>窗口录入的资料分别进行审核，审核未通过的退回申请受理窗口，审核通过的做出评分并反馈系统。</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olor w:val="000000"/>
          <w:sz w:val="32"/>
          <w:szCs w:val="32"/>
        </w:rPr>
      </w:pPr>
      <w:r>
        <w:rPr>
          <w:rFonts w:ascii="FangSong_GB2312" w:eastAsia="FangSong_GB2312" w:hAnsi="宋体" w:cstheme="minorBidi" w:hint="eastAsia"/>
          <w:b/>
          <w:color w:val="000000"/>
          <w:kern w:val="0"/>
          <w:sz w:val="32"/>
          <w:szCs w:val="32"/>
        </w:rPr>
        <w:t>五、确认分值</w:t>
      </w:r>
    </w:p>
    <w:p w:rsidR="004E582C" w:rsidRDefault="0093335C" w:rsidP="001A3C22">
      <w:pPr>
        <w:widowControl/>
        <w:adjustRightInd w:val="0"/>
        <w:snapToGrid w:val="0"/>
        <w:spacing w:beforeLines="50" w:line="240" w:lineRule="atLeast"/>
        <w:ind w:firstLineChars="200" w:firstLine="640"/>
        <w:rPr>
          <w:rFonts w:ascii="FangSong_GB2312" w:eastAsia="FangSong_GB2312" w:hAnsi="宋体" w:cstheme="minorBidi"/>
          <w:bCs/>
          <w:kern w:val="0"/>
          <w:sz w:val="32"/>
          <w:szCs w:val="32"/>
        </w:rPr>
      </w:pPr>
      <w:r>
        <w:rPr>
          <w:rFonts w:ascii="FangSong_GB2312" w:eastAsia="FangSong_GB2312" w:hAnsi="宋体" w:cstheme="minorBidi" w:hint="eastAsia"/>
          <w:bCs/>
          <w:kern w:val="0"/>
          <w:sz w:val="32"/>
          <w:szCs w:val="32"/>
        </w:rPr>
        <w:t>申请人于 6月10日前，到居住地所在镇人民政府（街道办事处）</w:t>
      </w:r>
      <w:r>
        <w:rPr>
          <w:rFonts w:eastAsia="FangSong_GB2312" w:hAnsi="宋体" w:cs="Times New Roman" w:hint="eastAsia"/>
          <w:kern w:val="0"/>
          <w:sz w:val="32"/>
          <w:szCs w:val="22"/>
        </w:rPr>
        <w:t>流动人口积分管理</w:t>
      </w:r>
      <w:r>
        <w:rPr>
          <w:rFonts w:ascii="FangSong_GB2312" w:eastAsia="FangSong_GB2312" w:hAnsi="宋体" w:hint="eastAsia"/>
          <w:sz w:val="32"/>
          <w:szCs w:val="32"/>
        </w:rPr>
        <w:t>窗口</w:t>
      </w:r>
      <w:r>
        <w:rPr>
          <w:rFonts w:ascii="FangSong_GB2312" w:eastAsia="FangSong_GB2312" w:hAnsi="宋体" w:cstheme="minorBidi" w:hint="eastAsia"/>
          <w:bCs/>
          <w:kern w:val="0"/>
          <w:sz w:val="32"/>
          <w:szCs w:val="32"/>
        </w:rPr>
        <w:t>签字确认积分分值。</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FF0000"/>
          <w:kern w:val="0"/>
          <w:sz w:val="32"/>
          <w:szCs w:val="32"/>
        </w:rPr>
      </w:pPr>
      <w:r>
        <w:rPr>
          <w:rFonts w:ascii="FangSong_GB2312" w:eastAsia="FangSong_GB2312" w:hAnsi="宋体" w:cstheme="minorBidi" w:hint="eastAsia"/>
          <w:b/>
          <w:color w:val="000000"/>
          <w:kern w:val="0"/>
          <w:sz w:val="32"/>
          <w:szCs w:val="32"/>
        </w:rPr>
        <w:t>六、</w:t>
      </w:r>
      <w:r w:rsidRPr="00367174">
        <w:rPr>
          <w:rFonts w:ascii="FangSong_GB2312" w:eastAsia="FangSong_GB2312" w:hAnsi="宋体" w:cstheme="minorBidi" w:hint="eastAsia"/>
          <w:b/>
          <w:kern w:val="0"/>
          <w:sz w:val="32"/>
          <w:szCs w:val="32"/>
        </w:rPr>
        <w:t>公布学位及</w:t>
      </w:r>
      <w:r w:rsidR="001A3C22">
        <w:rPr>
          <w:rFonts w:ascii="FangSong_GB2312" w:eastAsia="FangSong_GB2312" w:hAnsi="宋体" w:cstheme="minorBidi" w:hint="eastAsia"/>
          <w:b/>
          <w:kern w:val="0"/>
          <w:sz w:val="32"/>
          <w:szCs w:val="32"/>
        </w:rPr>
        <w:t>达标分值</w:t>
      </w:r>
    </w:p>
    <w:p w:rsidR="004E582C" w:rsidRDefault="0093335C" w:rsidP="001A3C22">
      <w:pPr>
        <w:widowControl/>
        <w:adjustRightInd w:val="0"/>
        <w:snapToGrid w:val="0"/>
        <w:spacing w:beforeLines="50" w:line="240" w:lineRule="atLeast"/>
        <w:ind w:firstLineChars="200" w:firstLine="640"/>
        <w:jc w:val="left"/>
        <w:rPr>
          <w:rFonts w:ascii="Times New Roman" w:eastAsia="FangSong_GB2312" w:hAnsi="Times New Roman" w:cs="Times New Roman"/>
          <w:bCs/>
          <w:sz w:val="32"/>
          <w:szCs w:val="32"/>
        </w:rPr>
      </w:pPr>
      <w:r>
        <w:rPr>
          <w:rFonts w:ascii="Times New Roman" w:eastAsia="FangSong_GB2312" w:hAnsi="Times New Roman" w:cs="Times New Roman"/>
          <w:bCs/>
          <w:sz w:val="32"/>
          <w:szCs w:val="32"/>
        </w:rPr>
        <w:t>各区教育行政部门根据资源分布情况和户籍人口数量，科学测算义务教育阶段公办学校起始年级可以提供给流动人口随迁子女就读的</w:t>
      </w:r>
      <w:r>
        <w:rPr>
          <w:rFonts w:ascii="Times New Roman" w:eastAsia="FangSong_GB2312" w:hAnsi="Times New Roman" w:cs="Times New Roman"/>
          <w:bCs/>
          <w:sz w:val="32"/>
          <w:szCs w:val="32"/>
        </w:rPr>
        <w:lastRenderedPageBreak/>
        <w:t>空余学位数，合理划定当年各区（片区）积分入学准入排名最低分值标准，于</w:t>
      </w:r>
      <w:r>
        <w:rPr>
          <w:rFonts w:ascii="Times New Roman" w:eastAsia="FangSong_GB2312" w:hAnsi="Times New Roman" w:cs="Times New Roman"/>
          <w:bCs/>
          <w:sz w:val="32"/>
          <w:szCs w:val="32"/>
        </w:rPr>
        <w:t>6</w:t>
      </w:r>
      <w:r>
        <w:rPr>
          <w:rFonts w:ascii="Times New Roman" w:eastAsia="FangSong_GB2312" w:hAnsi="Times New Roman" w:cs="Times New Roman"/>
          <w:bCs/>
          <w:sz w:val="32"/>
          <w:szCs w:val="32"/>
        </w:rPr>
        <w:t>月</w:t>
      </w:r>
      <w:r>
        <w:rPr>
          <w:rFonts w:ascii="Times New Roman" w:eastAsia="FangSong_GB2312" w:hAnsi="Times New Roman" w:cs="Times New Roman"/>
          <w:bCs/>
          <w:sz w:val="32"/>
          <w:szCs w:val="32"/>
        </w:rPr>
        <w:t>30</w:t>
      </w:r>
      <w:r>
        <w:rPr>
          <w:rFonts w:ascii="Times New Roman" w:eastAsia="FangSong_GB2312" w:hAnsi="Times New Roman" w:cs="Times New Roman"/>
          <w:bCs/>
          <w:sz w:val="32"/>
          <w:szCs w:val="32"/>
        </w:rPr>
        <w:t>日前向社会公布。</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000000"/>
          <w:kern w:val="0"/>
          <w:sz w:val="32"/>
          <w:szCs w:val="32"/>
        </w:rPr>
      </w:pPr>
      <w:r>
        <w:rPr>
          <w:rFonts w:ascii="FangSong_GB2312" w:eastAsia="FangSong_GB2312" w:hAnsi="宋体" w:cstheme="minorBidi" w:hint="eastAsia"/>
          <w:b/>
          <w:color w:val="000000"/>
          <w:kern w:val="0"/>
          <w:sz w:val="32"/>
          <w:szCs w:val="32"/>
        </w:rPr>
        <w:t>七、</w:t>
      </w:r>
      <w:r w:rsidR="000670E8">
        <w:rPr>
          <w:rFonts w:ascii="FangSong_GB2312" w:eastAsia="FangSong_GB2312" w:hAnsi="宋体" w:cstheme="minorBidi" w:hint="eastAsia"/>
          <w:b/>
          <w:color w:val="000000"/>
          <w:kern w:val="0"/>
          <w:sz w:val="32"/>
          <w:szCs w:val="32"/>
        </w:rPr>
        <w:t>公示准入名单</w:t>
      </w:r>
    </w:p>
    <w:p w:rsidR="004E582C" w:rsidRDefault="0093335C" w:rsidP="001A3C22">
      <w:pPr>
        <w:widowControl/>
        <w:adjustRightInd w:val="0"/>
        <w:snapToGrid w:val="0"/>
        <w:spacing w:beforeLines="50" w:line="240" w:lineRule="atLeast"/>
        <w:ind w:firstLineChars="200" w:firstLine="640"/>
        <w:jc w:val="left"/>
        <w:rPr>
          <w:rFonts w:ascii="FangSong_GB2312" w:eastAsia="FangSong_GB2312" w:hAnsi="宋体" w:cstheme="minorBidi"/>
          <w:bCs/>
          <w:color w:val="000000"/>
          <w:kern w:val="0"/>
          <w:sz w:val="32"/>
          <w:szCs w:val="32"/>
        </w:rPr>
      </w:pPr>
      <w:r>
        <w:rPr>
          <w:rFonts w:ascii="Times New Roman" w:eastAsia="FangSong_GB2312" w:hAnsi="Times New Roman" w:cs="Times New Roman"/>
          <w:bCs/>
          <w:sz w:val="32"/>
          <w:szCs w:val="32"/>
        </w:rPr>
        <w:t>各区教育行政部门会同有关镇人民政府（街道办事处），分镇（街道）、学校对达到当年度本区（片区）积分入学准入排名最低分值标准的申请人按积分高低进行排名。由市教育行政部门于</w:t>
      </w:r>
      <w:r>
        <w:rPr>
          <w:rFonts w:ascii="Times New Roman" w:eastAsia="FangSong_GB2312" w:hAnsi="Times New Roman" w:cs="Times New Roman"/>
          <w:bCs/>
          <w:sz w:val="32"/>
          <w:szCs w:val="32"/>
        </w:rPr>
        <w:t>7</w:t>
      </w:r>
      <w:r>
        <w:rPr>
          <w:rFonts w:ascii="Times New Roman" w:eastAsia="FangSong_GB2312" w:hAnsi="Times New Roman" w:cs="Times New Roman"/>
          <w:bCs/>
          <w:sz w:val="32"/>
          <w:szCs w:val="32"/>
        </w:rPr>
        <w:t>月</w:t>
      </w:r>
      <w:r>
        <w:rPr>
          <w:rFonts w:ascii="Times New Roman" w:eastAsia="FangSong_GB2312" w:hAnsi="Times New Roman" w:cs="Times New Roman"/>
          <w:bCs/>
          <w:sz w:val="32"/>
          <w:szCs w:val="32"/>
        </w:rPr>
        <w:t>10</w:t>
      </w:r>
      <w:r>
        <w:rPr>
          <w:rFonts w:ascii="Times New Roman" w:eastAsia="FangSong_GB2312" w:hAnsi="Times New Roman" w:cs="Times New Roman"/>
          <w:bCs/>
          <w:sz w:val="32"/>
          <w:szCs w:val="32"/>
        </w:rPr>
        <w:t>日前将符合积分入学分值要求的入学对象进行公示，公示期不得少于</w:t>
      </w:r>
      <w:r>
        <w:rPr>
          <w:rFonts w:ascii="Times New Roman" w:eastAsia="FangSong_GB2312" w:hAnsi="Times New Roman" w:cs="Times New Roman"/>
          <w:bCs/>
          <w:sz w:val="32"/>
          <w:szCs w:val="32"/>
        </w:rPr>
        <w:t>7</w:t>
      </w:r>
      <w:r>
        <w:rPr>
          <w:rFonts w:ascii="Times New Roman" w:eastAsia="FangSong_GB2312" w:hAnsi="Times New Roman" w:cs="Times New Roman"/>
          <w:bCs/>
          <w:sz w:val="32"/>
          <w:szCs w:val="32"/>
        </w:rPr>
        <w:t>个工作日</w:t>
      </w:r>
      <w:r>
        <w:rPr>
          <w:rFonts w:ascii="Times New Roman" w:eastAsia="FangSong_GB2312" w:hAnsi="Times New Roman" w:cs="Times New Roman" w:hint="eastAsia"/>
          <w:bCs/>
          <w:sz w:val="32"/>
          <w:szCs w:val="32"/>
        </w:rPr>
        <w:t>。</w:t>
      </w:r>
      <w:r>
        <w:rPr>
          <w:rFonts w:ascii="Times New Roman" w:eastAsia="FangSong_GB2312" w:hAnsi="Times New Roman" w:cs="Times New Roman" w:hint="eastAsia"/>
          <w:bCs/>
          <w:sz w:val="32"/>
          <w:szCs w:val="32"/>
        </w:rPr>
        <w:t>7</w:t>
      </w:r>
      <w:r>
        <w:rPr>
          <w:rFonts w:ascii="Times New Roman" w:eastAsia="FangSong_GB2312" w:hAnsi="Times New Roman" w:cs="Times New Roman" w:hint="eastAsia"/>
          <w:bCs/>
          <w:sz w:val="32"/>
          <w:szCs w:val="32"/>
        </w:rPr>
        <w:t>月</w:t>
      </w:r>
      <w:r>
        <w:rPr>
          <w:rFonts w:ascii="Times New Roman" w:eastAsia="FangSong_GB2312" w:hAnsi="Times New Roman" w:cs="Times New Roman" w:hint="eastAsia"/>
          <w:bCs/>
          <w:sz w:val="32"/>
          <w:szCs w:val="32"/>
        </w:rPr>
        <w:t>25</w:t>
      </w:r>
      <w:r>
        <w:rPr>
          <w:rFonts w:ascii="Times New Roman" w:eastAsia="FangSong_GB2312" w:hAnsi="Times New Roman" w:cs="Times New Roman" w:hint="eastAsia"/>
          <w:bCs/>
          <w:sz w:val="32"/>
          <w:szCs w:val="32"/>
        </w:rPr>
        <w:t>日前公布统筹调剂名单并公示。</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000000"/>
          <w:kern w:val="0"/>
          <w:sz w:val="32"/>
          <w:szCs w:val="32"/>
        </w:rPr>
      </w:pPr>
      <w:r>
        <w:rPr>
          <w:rFonts w:ascii="FangSong_GB2312" w:eastAsia="FangSong_GB2312" w:hAnsi="宋体" w:cstheme="minorBidi" w:hint="eastAsia"/>
          <w:b/>
          <w:color w:val="000000"/>
          <w:kern w:val="0"/>
          <w:sz w:val="32"/>
          <w:szCs w:val="32"/>
        </w:rPr>
        <w:t>八、发放准入卡</w:t>
      </w:r>
    </w:p>
    <w:p w:rsidR="004E582C" w:rsidRDefault="0093335C" w:rsidP="001A3C22">
      <w:pPr>
        <w:widowControl/>
        <w:adjustRightInd w:val="0"/>
        <w:snapToGrid w:val="0"/>
        <w:spacing w:beforeLines="50" w:line="240" w:lineRule="atLeast"/>
        <w:ind w:firstLineChars="200" w:firstLine="640"/>
        <w:jc w:val="left"/>
        <w:rPr>
          <w:rFonts w:ascii="FangSong_GB2312" w:eastAsia="FangSong_GB2312" w:hAnsi="宋体" w:cstheme="minorBidi"/>
          <w:bCs/>
          <w:color w:val="000000"/>
          <w:kern w:val="0"/>
          <w:sz w:val="32"/>
          <w:szCs w:val="32"/>
        </w:rPr>
      </w:pPr>
      <w:r>
        <w:rPr>
          <w:rFonts w:ascii="Times New Roman" w:eastAsia="FangSong_GB2312" w:hAnsi="Times New Roman" w:cs="Times New Roman"/>
          <w:sz w:val="32"/>
          <w:szCs w:val="32"/>
        </w:rPr>
        <w:t>各区所辖镇人民政府（街道办事处）的流动人口积分管理窗口于</w:t>
      </w:r>
      <w:r>
        <w:rPr>
          <w:rFonts w:ascii="Times New Roman" w:eastAsia="FangSong_GB2312" w:hAnsi="Times New Roman" w:cs="Times New Roman"/>
          <w:sz w:val="32"/>
          <w:szCs w:val="32"/>
        </w:rPr>
        <w:t>7</w:t>
      </w:r>
      <w:r>
        <w:rPr>
          <w:rFonts w:ascii="Times New Roman" w:eastAsia="FangSong_GB2312" w:hAnsi="Times New Roman" w:cs="Times New Roman"/>
          <w:sz w:val="32"/>
          <w:szCs w:val="32"/>
        </w:rPr>
        <w:t>月</w:t>
      </w:r>
      <w:r>
        <w:rPr>
          <w:rFonts w:ascii="Times New Roman" w:eastAsia="FangSong_GB2312" w:hAnsi="Times New Roman" w:cs="Times New Roman"/>
          <w:sz w:val="32"/>
          <w:szCs w:val="32"/>
        </w:rPr>
        <w:t>20</w:t>
      </w:r>
      <w:r>
        <w:rPr>
          <w:rFonts w:ascii="Times New Roman" w:eastAsia="FangSong_GB2312" w:hAnsi="Times New Roman" w:cs="Times New Roman"/>
          <w:sz w:val="32"/>
          <w:szCs w:val="32"/>
        </w:rPr>
        <w:t>日前</w:t>
      </w:r>
      <w:r>
        <w:rPr>
          <w:rFonts w:ascii="Times New Roman" w:eastAsia="FangSong_GB2312" w:hAnsi="Times New Roman" w:cs="Times New Roman" w:hint="eastAsia"/>
          <w:sz w:val="32"/>
          <w:szCs w:val="32"/>
        </w:rPr>
        <w:t>、及</w:t>
      </w:r>
      <w:r>
        <w:rPr>
          <w:rFonts w:ascii="Times New Roman" w:eastAsia="FangSong_GB2312" w:hAnsi="Times New Roman" w:cs="Times New Roman" w:hint="eastAsia"/>
          <w:sz w:val="32"/>
          <w:szCs w:val="32"/>
        </w:rPr>
        <w:t>7</w:t>
      </w:r>
      <w:r>
        <w:rPr>
          <w:rFonts w:ascii="Times New Roman" w:eastAsia="FangSong_GB2312" w:hAnsi="Times New Roman" w:cs="Times New Roman" w:hint="eastAsia"/>
          <w:sz w:val="32"/>
          <w:szCs w:val="32"/>
        </w:rPr>
        <w:t>月</w:t>
      </w:r>
      <w:r>
        <w:rPr>
          <w:rFonts w:ascii="Times New Roman" w:eastAsia="FangSong_GB2312" w:hAnsi="Times New Roman" w:cs="Times New Roman" w:hint="eastAsia"/>
          <w:sz w:val="32"/>
          <w:szCs w:val="32"/>
        </w:rPr>
        <w:t>25</w:t>
      </w:r>
      <w:r>
        <w:rPr>
          <w:rFonts w:ascii="Times New Roman" w:eastAsia="FangSong_GB2312" w:hAnsi="Times New Roman" w:cs="Times New Roman" w:hint="eastAsia"/>
          <w:sz w:val="32"/>
          <w:szCs w:val="32"/>
        </w:rPr>
        <w:t>日后</w:t>
      </w:r>
      <w:r>
        <w:rPr>
          <w:rFonts w:ascii="Times New Roman" w:eastAsia="FangSong_GB2312" w:hAnsi="Times New Roman" w:cs="Times New Roman"/>
          <w:sz w:val="32"/>
          <w:szCs w:val="32"/>
        </w:rPr>
        <w:t>向符合条件的申请人发放入学准入卡及入学告知书。</w:t>
      </w:r>
    </w:p>
    <w:p w:rsidR="004E582C" w:rsidRDefault="0093335C" w:rsidP="001A3C22">
      <w:pPr>
        <w:widowControl/>
        <w:adjustRightInd w:val="0"/>
        <w:snapToGrid w:val="0"/>
        <w:spacing w:beforeLines="50" w:line="240" w:lineRule="atLeast"/>
        <w:ind w:firstLineChars="200" w:firstLine="641"/>
        <w:jc w:val="left"/>
        <w:rPr>
          <w:rFonts w:ascii="FangSong_GB2312" w:eastAsia="FangSong_GB2312" w:hAnsi="宋体" w:cstheme="minorBidi"/>
          <w:b/>
          <w:color w:val="000000"/>
          <w:kern w:val="0"/>
          <w:sz w:val="32"/>
          <w:szCs w:val="32"/>
        </w:rPr>
      </w:pPr>
      <w:r>
        <w:rPr>
          <w:rFonts w:ascii="FangSong_GB2312" w:eastAsia="FangSong_GB2312" w:hAnsi="宋体" w:cstheme="minorBidi" w:hint="eastAsia"/>
          <w:b/>
          <w:color w:val="000000"/>
          <w:kern w:val="0"/>
          <w:sz w:val="32"/>
          <w:szCs w:val="32"/>
        </w:rPr>
        <w:t>九、办理入学手续</w:t>
      </w:r>
    </w:p>
    <w:p w:rsidR="004E582C" w:rsidRDefault="0093335C" w:rsidP="001A3C22">
      <w:pPr>
        <w:widowControl/>
        <w:adjustRightInd w:val="0"/>
        <w:snapToGrid w:val="0"/>
        <w:spacing w:beforeLines="50" w:line="240" w:lineRule="atLeast"/>
        <w:ind w:firstLineChars="200" w:firstLine="640"/>
        <w:jc w:val="left"/>
        <w:rPr>
          <w:rFonts w:ascii="FangSong_GB2312" w:eastAsia="FangSong_GB2312" w:hAnsi="宋体" w:cstheme="minorBidi"/>
          <w:bCs/>
          <w:color w:val="000000"/>
          <w:kern w:val="0"/>
          <w:sz w:val="32"/>
          <w:szCs w:val="32"/>
        </w:rPr>
      </w:pPr>
      <w:r>
        <w:rPr>
          <w:rFonts w:ascii="FangSong_GB2312" w:eastAsia="FangSong_GB2312" w:hAnsi="宋体" w:cstheme="minorBidi" w:hint="eastAsia"/>
          <w:bCs/>
          <w:color w:val="000000"/>
          <w:kern w:val="0"/>
          <w:sz w:val="32"/>
          <w:szCs w:val="32"/>
        </w:rPr>
        <w:t>已列入入学名单（包括统筹调剂的）流动人口根据</w:t>
      </w:r>
      <w:r>
        <w:rPr>
          <w:rFonts w:ascii="Times New Roman" w:eastAsia="FangSong_GB2312" w:hAnsi="Times New Roman" w:cs="Times New Roman"/>
          <w:sz w:val="32"/>
          <w:szCs w:val="32"/>
        </w:rPr>
        <w:t>各区所辖镇人民政府（街道办事处）的流动人口积分管理窗口</w:t>
      </w:r>
      <w:r>
        <w:rPr>
          <w:rFonts w:ascii="FangSong_GB2312" w:eastAsia="FangSong_GB2312" w:hAnsi="宋体" w:cstheme="minorBidi" w:hint="eastAsia"/>
          <w:bCs/>
          <w:color w:val="000000"/>
          <w:kern w:val="0"/>
          <w:sz w:val="32"/>
          <w:szCs w:val="32"/>
        </w:rPr>
        <w:t>发放的入学准入卡和入学告知书，按时到准入学校办理入学手续。逾期未办理视为自动放弃。</w:t>
      </w:r>
    </w:p>
    <w:p w:rsidR="004E582C" w:rsidRDefault="004E582C" w:rsidP="001A3C22">
      <w:pPr>
        <w:widowControl/>
        <w:adjustRightInd w:val="0"/>
        <w:snapToGrid w:val="0"/>
        <w:spacing w:beforeLines="50" w:line="240" w:lineRule="atLeast"/>
        <w:jc w:val="left"/>
        <w:rPr>
          <w:rFonts w:ascii="FangSong_GB2312" w:eastAsia="FangSong_GB2312" w:hAnsi="宋体" w:cstheme="minorBidi"/>
          <w:bCs/>
          <w:color w:val="000000"/>
          <w:kern w:val="0"/>
          <w:sz w:val="32"/>
          <w:szCs w:val="32"/>
        </w:rPr>
      </w:pPr>
    </w:p>
    <w:p w:rsidR="004E582C" w:rsidRDefault="004E582C" w:rsidP="00F8691F">
      <w:pPr>
        <w:widowControl/>
        <w:adjustRightInd w:val="0"/>
        <w:snapToGrid w:val="0"/>
        <w:spacing w:beforeLines="50" w:line="240" w:lineRule="atLeast"/>
        <w:jc w:val="left"/>
        <w:rPr>
          <w:rFonts w:ascii="FangSong_GB2312" w:eastAsia="FangSong_GB2312" w:hAnsi="宋体" w:cstheme="minorBidi"/>
          <w:bCs/>
          <w:color w:val="000000"/>
          <w:kern w:val="0"/>
          <w:sz w:val="32"/>
          <w:szCs w:val="32"/>
        </w:rPr>
      </w:pPr>
    </w:p>
    <w:sectPr w:rsidR="004E582C" w:rsidSect="004E582C">
      <w:pgSz w:w="11906" w:h="16838"/>
      <w:pgMar w:top="113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AF" w:rsidRDefault="001A29AF" w:rsidP="00367174">
      <w:r>
        <w:separator/>
      </w:r>
    </w:p>
  </w:endnote>
  <w:endnote w:type="continuationSeparator" w:id="0">
    <w:p w:rsidR="001A29AF" w:rsidRDefault="001A29AF" w:rsidP="0036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AF" w:rsidRDefault="001A29AF" w:rsidP="00367174">
      <w:r>
        <w:separator/>
      </w:r>
    </w:p>
  </w:footnote>
  <w:footnote w:type="continuationSeparator" w:id="0">
    <w:p w:rsidR="001A29AF" w:rsidRDefault="001A29AF" w:rsidP="00367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5822"/>
    <w:multiLevelType w:val="singleLevel"/>
    <w:tmpl w:val="72AC582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D45"/>
    <w:rsid w:val="0004753C"/>
    <w:rsid w:val="00060F14"/>
    <w:rsid w:val="000670E8"/>
    <w:rsid w:val="000823E9"/>
    <w:rsid w:val="00083FBF"/>
    <w:rsid w:val="00090AAC"/>
    <w:rsid w:val="000A3833"/>
    <w:rsid w:val="000C3CA8"/>
    <w:rsid w:val="000E6147"/>
    <w:rsid w:val="000E6875"/>
    <w:rsid w:val="000F197F"/>
    <w:rsid w:val="001044CE"/>
    <w:rsid w:val="0012278E"/>
    <w:rsid w:val="001248EC"/>
    <w:rsid w:val="001553A4"/>
    <w:rsid w:val="00164477"/>
    <w:rsid w:val="00167E24"/>
    <w:rsid w:val="001A29AF"/>
    <w:rsid w:val="001A2FD5"/>
    <w:rsid w:val="001A3C22"/>
    <w:rsid w:val="001B006D"/>
    <w:rsid w:val="001B7ACD"/>
    <w:rsid w:val="001F6D00"/>
    <w:rsid w:val="00221C25"/>
    <w:rsid w:val="0022427C"/>
    <w:rsid w:val="00252F1C"/>
    <w:rsid w:val="00265AC5"/>
    <w:rsid w:val="00274885"/>
    <w:rsid w:val="002915DF"/>
    <w:rsid w:val="002A300A"/>
    <w:rsid w:val="002A55C5"/>
    <w:rsid w:val="002E0B20"/>
    <w:rsid w:val="0030040A"/>
    <w:rsid w:val="00333A3D"/>
    <w:rsid w:val="00367174"/>
    <w:rsid w:val="00374582"/>
    <w:rsid w:val="003A07BA"/>
    <w:rsid w:val="003A0E5C"/>
    <w:rsid w:val="003A5CF6"/>
    <w:rsid w:val="003B4F63"/>
    <w:rsid w:val="003E6504"/>
    <w:rsid w:val="0040736A"/>
    <w:rsid w:val="004103E0"/>
    <w:rsid w:val="004235A2"/>
    <w:rsid w:val="00437C05"/>
    <w:rsid w:val="00443EEA"/>
    <w:rsid w:val="004500B9"/>
    <w:rsid w:val="004A095D"/>
    <w:rsid w:val="004A4190"/>
    <w:rsid w:val="004B0222"/>
    <w:rsid w:val="004E20D6"/>
    <w:rsid w:val="004E582C"/>
    <w:rsid w:val="0053555B"/>
    <w:rsid w:val="0055340F"/>
    <w:rsid w:val="00553CC0"/>
    <w:rsid w:val="00554E24"/>
    <w:rsid w:val="00580B57"/>
    <w:rsid w:val="00585DA3"/>
    <w:rsid w:val="005926C7"/>
    <w:rsid w:val="00593FC3"/>
    <w:rsid w:val="005A4568"/>
    <w:rsid w:val="005B786D"/>
    <w:rsid w:val="005D7D48"/>
    <w:rsid w:val="005F13D3"/>
    <w:rsid w:val="00606CFC"/>
    <w:rsid w:val="006151F9"/>
    <w:rsid w:val="006161FD"/>
    <w:rsid w:val="006240F7"/>
    <w:rsid w:val="00630F20"/>
    <w:rsid w:val="00655128"/>
    <w:rsid w:val="00685E1D"/>
    <w:rsid w:val="006C7FF2"/>
    <w:rsid w:val="006D15E3"/>
    <w:rsid w:val="006D7157"/>
    <w:rsid w:val="006E648E"/>
    <w:rsid w:val="00736749"/>
    <w:rsid w:val="00750829"/>
    <w:rsid w:val="00754548"/>
    <w:rsid w:val="00786695"/>
    <w:rsid w:val="007A0498"/>
    <w:rsid w:val="007D64C5"/>
    <w:rsid w:val="007F2359"/>
    <w:rsid w:val="007F6DB9"/>
    <w:rsid w:val="008550A2"/>
    <w:rsid w:val="00860FAF"/>
    <w:rsid w:val="00884A8B"/>
    <w:rsid w:val="008C7619"/>
    <w:rsid w:val="008D3BE2"/>
    <w:rsid w:val="008F3386"/>
    <w:rsid w:val="00912FF1"/>
    <w:rsid w:val="00915A4D"/>
    <w:rsid w:val="00927BBE"/>
    <w:rsid w:val="0093335C"/>
    <w:rsid w:val="00942FD6"/>
    <w:rsid w:val="009613AF"/>
    <w:rsid w:val="009829BA"/>
    <w:rsid w:val="009A42FB"/>
    <w:rsid w:val="009C1D8F"/>
    <w:rsid w:val="009C4C0C"/>
    <w:rsid w:val="009C604F"/>
    <w:rsid w:val="009D776A"/>
    <w:rsid w:val="00A07230"/>
    <w:rsid w:val="00A2470F"/>
    <w:rsid w:val="00A43C83"/>
    <w:rsid w:val="00A64E5C"/>
    <w:rsid w:val="00A671CB"/>
    <w:rsid w:val="00A72BD6"/>
    <w:rsid w:val="00A8702E"/>
    <w:rsid w:val="00A941FA"/>
    <w:rsid w:val="00A97477"/>
    <w:rsid w:val="00AD59E8"/>
    <w:rsid w:val="00AE70D3"/>
    <w:rsid w:val="00AF6C20"/>
    <w:rsid w:val="00B16091"/>
    <w:rsid w:val="00B26590"/>
    <w:rsid w:val="00B44439"/>
    <w:rsid w:val="00B45F89"/>
    <w:rsid w:val="00B52DBD"/>
    <w:rsid w:val="00B733D2"/>
    <w:rsid w:val="00B82705"/>
    <w:rsid w:val="00B84BA5"/>
    <w:rsid w:val="00B91BA3"/>
    <w:rsid w:val="00B91F91"/>
    <w:rsid w:val="00BA3A4B"/>
    <w:rsid w:val="00BE12DE"/>
    <w:rsid w:val="00BF224C"/>
    <w:rsid w:val="00BF4B07"/>
    <w:rsid w:val="00C0590A"/>
    <w:rsid w:val="00C26DCD"/>
    <w:rsid w:val="00C30D1E"/>
    <w:rsid w:val="00C3114E"/>
    <w:rsid w:val="00C57A66"/>
    <w:rsid w:val="00C61056"/>
    <w:rsid w:val="00C657B2"/>
    <w:rsid w:val="00C80807"/>
    <w:rsid w:val="00C86350"/>
    <w:rsid w:val="00CA665E"/>
    <w:rsid w:val="00CD535F"/>
    <w:rsid w:val="00D27E70"/>
    <w:rsid w:val="00D5325E"/>
    <w:rsid w:val="00D61DBB"/>
    <w:rsid w:val="00D70BBF"/>
    <w:rsid w:val="00D90EF4"/>
    <w:rsid w:val="00D90FB8"/>
    <w:rsid w:val="00DA69E3"/>
    <w:rsid w:val="00DB1B87"/>
    <w:rsid w:val="00DF7215"/>
    <w:rsid w:val="00E40965"/>
    <w:rsid w:val="00E65599"/>
    <w:rsid w:val="00E66D50"/>
    <w:rsid w:val="00E8306C"/>
    <w:rsid w:val="00EA3053"/>
    <w:rsid w:val="00EA34F8"/>
    <w:rsid w:val="00EC4525"/>
    <w:rsid w:val="00F00FC5"/>
    <w:rsid w:val="00F0622C"/>
    <w:rsid w:val="00F37D45"/>
    <w:rsid w:val="00F721DE"/>
    <w:rsid w:val="00F8016A"/>
    <w:rsid w:val="00F8691F"/>
    <w:rsid w:val="00FA48C5"/>
    <w:rsid w:val="00FE065D"/>
    <w:rsid w:val="00FE6D63"/>
    <w:rsid w:val="00FF0404"/>
    <w:rsid w:val="00FF3885"/>
    <w:rsid w:val="01AC0A8C"/>
    <w:rsid w:val="01C8724C"/>
    <w:rsid w:val="01CB656D"/>
    <w:rsid w:val="01DC518C"/>
    <w:rsid w:val="0282127B"/>
    <w:rsid w:val="039B1135"/>
    <w:rsid w:val="03E063A8"/>
    <w:rsid w:val="0620119C"/>
    <w:rsid w:val="06586945"/>
    <w:rsid w:val="07CD3403"/>
    <w:rsid w:val="093556BE"/>
    <w:rsid w:val="09DE0557"/>
    <w:rsid w:val="0BAD425F"/>
    <w:rsid w:val="101D560E"/>
    <w:rsid w:val="11083EDD"/>
    <w:rsid w:val="18150949"/>
    <w:rsid w:val="189D50BA"/>
    <w:rsid w:val="19FA2F16"/>
    <w:rsid w:val="1C313E56"/>
    <w:rsid w:val="1CE02C18"/>
    <w:rsid w:val="1DDF396C"/>
    <w:rsid w:val="1E701314"/>
    <w:rsid w:val="1F726C81"/>
    <w:rsid w:val="217B6F46"/>
    <w:rsid w:val="239607E6"/>
    <w:rsid w:val="25327492"/>
    <w:rsid w:val="25F55C5C"/>
    <w:rsid w:val="2603526A"/>
    <w:rsid w:val="26E66BFF"/>
    <w:rsid w:val="277F054D"/>
    <w:rsid w:val="27854F9E"/>
    <w:rsid w:val="284723CD"/>
    <w:rsid w:val="28E933BB"/>
    <w:rsid w:val="29266F4F"/>
    <w:rsid w:val="29703A1E"/>
    <w:rsid w:val="2A323DD0"/>
    <w:rsid w:val="2DD72A03"/>
    <w:rsid w:val="2ED269CB"/>
    <w:rsid w:val="31B21C6C"/>
    <w:rsid w:val="35E44737"/>
    <w:rsid w:val="361A47E3"/>
    <w:rsid w:val="36847830"/>
    <w:rsid w:val="3740480E"/>
    <w:rsid w:val="3A3C66F4"/>
    <w:rsid w:val="3E2D794E"/>
    <w:rsid w:val="3F226A00"/>
    <w:rsid w:val="3FAF65AC"/>
    <w:rsid w:val="41E52B5B"/>
    <w:rsid w:val="443A509B"/>
    <w:rsid w:val="449C52EE"/>
    <w:rsid w:val="46CE2672"/>
    <w:rsid w:val="472C027F"/>
    <w:rsid w:val="48B76A48"/>
    <w:rsid w:val="49E13E2B"/>
    <w:rsid w:val="4AEE5E97"/>
    <w:rsid w:val="4FC46D6C"/>
    <w:rsid w:val="54721414"/>
    <w:rsid w:val="54E53A26"/>
    <w:rsid w:val="56311FF2"/>
    <w:rsid w:val="582179D7"/>
    <w:rsid w:val="598D5844"/>
    <w:rsid w:val="599F44B2"/>
    <w:rsid w:val="608761BF"/>
    <w:rsid w:val="6089500C"/>
    <w:rsid w:val="649D3E63"/>
    <w:rsid w:val="64C72906"/>
    <w:rsid w:val="65CF0753"/>
    <w:rsid w:val="65E97308"/>
    <w:rsid w:val="667C30FF"/>
    <w:rsid w:val="66982E64"/>
    <w:rsid w:val="6769493D"/>
    <w:rsid w:val="68652450"/>
    <w:rsid w:val="6BE87E47"/>
    <w:rsid w:val="6C6A574C"/>
    <w:rsid w:val="6DD35568"/>
    <w:rsid w:val="6E1134CD"/>
    <w:rsid w:val="71D26C99"/>
    <w:rsid w:val="72E12C5D"/>
    <w:rsid w:val="76216B3D"/>
    <w:rsid w:val="76DD5454"/>
    <w:rsid w:val="76E945C7"/>
    <w:rsid w:val="773E0A0B"/>
    <w:rsid w:val="77CE7634"/>
    <w:rsid w:val="789176B0"/>
    <w:rsid w:val="78BD61E5"/>
    <w:rsid w:val="7DBF7A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2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4E582C"/>
    <w:rPr>
      <w:sz w:val="18"/>
      <w:szCs w:val="18"/>
    </w:rPr>
  </w:style>
  <w:style w:type="table" w:styleId="a4">
    <w:name w:val="Table Grid"/>
    <w:basedOn w:val="a1"/>
    <w:uiPriority w:val="99"/>
    <w:qFormat/>
    <w:rsid w:val="004E58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locked/>
    <w:rsid w:val="004E582C"/>
    <w:rPr>
      <w:sz w:val="2"/>
      <w:szCs w:val="2"/>
    </w:rPr>
  </w:style>
  <w:style w:type="paragraph" w:styleId="a5">
    <w:name w:val="header"/>
    <w:basedOn w:val="a"/>
    <w:link w:val="Char0"/>
    <w:uiPriority w:val="99"/>
    <w:semiHidden/>
    <w:unhideWhenUsed/>
    <w:rsid w:val="003671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67174"/>
    <w:rPr>
      <w:rFonts w:cs="Calibri"/>
      <w:kern w:val="2"/>
      <w:sz w:val="18"/>
      <w:szCs w:val="18"/>
    </w:rPr>
  </w:style>
  <w:style w:type="paragraph" w:styleId="a6">
    <w:name w:val="footer"/>
    <w:basedOn w:val="a"/>
    <w:link w:val="Char1"/>
    <w:uiPriority w:val="99"/>
    <w:semiHidden/>
    <w:unhideWhenUsed/>
    <w:rsid w:val="0036717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67174"/>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2015-12-24T08:45:00Z</cp:lastPrinted>
  <dcterms:created xsi:type="dcterms:W3CDTF">2015-09-27T02:08:00Z</dcterms:created>
  <dcterms:modified xsi:type="dcterms:W3CDTF">2020-12-30T03:03:00Z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